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57" w:rsidRPr="00432557" w:rsidRDefault="00432557" w:rsidP="00432557">
      <w:pPr>
        <w:pStyle w:val="30"/>
        <w:shd w:val="clear" w:color="auto" w:fill="auto"/>
        <w:ind w:right="7020"/>
      </w:pPr>
    </w:p>
    <w:p w:rsidR="0047318E" w:rsidRDefault="00FA1413" w:rsidP="0056225A">
      <w:pPr>
        <w:pStyle w:val="60"/>
        <w:shd w:val="clear" w:color="auto" w:fill="auto"/>
        <w:spacing w:before="0" w:after="0" w:line="320" w:lineRule="exact"/>
        <w:ind w:right="60"/>
        <w:jc w:val="left"/>
      </w:pPr>
      <w:r>
        <w:br w:type="page"/>
      </w:r>
    </w:p>
    <w:p w:rsidR="00432557" w:rsidRDefault="008601BE" w:rsidP="00432557">
      <w:pPr>
        <w:pStyle w:val="40"/>
        <w:shd w:val="clear" w:color="auto" w:fill="auto"/>
        <w:spacing w:befor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9.3pt;margin-top:-3.1pt;width:117.1pt;height:56.15pt;z-index:-125827327;mso-wrap-distance-left:93.1pt;mso-wrap-distance-right:5pt;mso-wrap-distance-bottom:8.5pt;mso-position-horizontal-relative:margin" filled="f" stroked="f">
            <v:textbox style="mso-fit-shape-to-text:t" inset="0,0,0,0">
              <w:txbxContent>
                <w:p w:rsidR="00432557" w:rsidRDefault="00432557" w:rsidP="00432557">
                  <w:pPr>
                    <w:pStyle w:val="40"/>
                    <w:shd w:val="clear" w:color="auto" w:fill="auto"/>
                    <w:spacing w:before="0" w:line="264" w:lineRule="exact"/>
                  </w:pPr>
                  <w:r>
                    <w:rPr>
                      <w:rStyle w:val="4Exact"/>
                      <w:b/>
                      <w:bCs/>
                    </w:rPr>
                    <w:t>УТВЕРЖДЕНО</w:t>
                  </w:r>
                </w:p>
                <w:p w:rsidR="00432557" w:rsidRDefault="00432557" w:rsidP="00432557">
                  <w:pPr>
                    <w:pStyle w:val="50"/>
                    <w:shd w:val="clear" w:color="auto" w:fill="auto"/>
                    <w:spacing w:after="0" w:line="264" w:lineRule="exact"/>
                  </w:pPr>
                  <w:r>
                    <w:rPr>
                      <w:rStyle w:val="5Exact"/>
                    </w:rPr>
                    <w:t>Приказом заведующего</w:t>
                  </w:r>
                  <w:r>
                    <w:rPr>
                      <w:rStyle w:val="5Exact"/>
                    </w:rPr>
                    <w:br/>
                    <w:t>С.В. Чижова</w:t>
                  </w:r>
                  <w:r>
                    <w:rPr>
                      <w:rStyle w:val="5Exact"/>
                    </w:rPr>
                    <w:br/>
                    <w:t>№ 11 от  04.04..2022</w:t>
                  </w:r>
                </w:p>
              </w:txbxContent>
            </v:textbox>
            <w10:wrap type="square" side="left" anchorx="margin"/>
          </v:shape>
        </w:pict>
      </w:r>
      <w:r w:rsidR="00432557">
        <w:t>ПРИНЯТО</w:t>
      </w:r>
    </w:p>
    <w:p w:rsidR="00432557" w:rsidRDefault="00432557" w:rsidP="00432557">
      <w:pPr>
        <w:pStyle w:val="50"/>
        <w:shd w:val="clear" w:color="auto" w:fill="auto"/>
        <w:spacing w:after="219"/>
      </w:pPr>
      <w:r>
        <w:t>Общим собранием работников</w:t>
      </w:r>
      <w:r>
        <w:br/>
        <w:t>МДОУ детского сада №48 «Золушка»</w:t>
      </w:r>
    </w:p>
    <w:p w:rsidR="00432557" w:rsidRDefault="00432557" w:rsidP="00432557">
      <w:pPr>
        <w:pStyle w:val="50"/>
        <w:shd w:val="clear" w:color="auto" w:fill="auto"/>
        <w:spacing w:after="1416" w:line="220" w:lineRule="exact"/>
      </w:pPr>
      <w:r>
        <w:t>Протокол №1 от 02.04.2022 г.</w:t>
      </w:r>
    </w:p>
    <w:p w:rsidR="00432557" w:rsidRDefault="00432557" w:rsidP="00432557">
      <w:pPr>
        <w:pStyle w:val="60"/>
        <w:shd w:val="clear" w:color="auto" w:fill="auto"/>
        <w:spacing w:before="0" w:after="266" w:line="320" w:lineRule="exact"/>
        <w:ind w:right="60"/>
      </w:pPr>
      <w:r>
        <w:t>Положение о контрактном управляющем</w:t>
      </w:r>
    </w:p>
    <w:p w:rsidR="00432557" w:rsidRDefault="00432557" w:rsidP="00432557">
      <w:pPr>
        <w:pStyle w:val="60"/>
        <w:shd w:val="clear" w:color="auto" w:fill="auto"/>
        <w:spacing w:before="0" w:after="86" w:line="320" w:lineRule="exact"/>
        <w:jc w:val="left"/>
      </w:pPr>
      <w:r>
        <w:t xml:space="preserve">Муниципального дошкольного образовательного учреждения </w:t>
      </w:r>
      <w:proofErr w:type="gramStart"/>
      <w:r>
        <w:t>детский</w:t>
      </w:r>
      <w:proofErr w:type="gramEnd"/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  <w:r>
        <w:t>сад №48 «Золушка»</w:t>
      </w: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  <w:proofErr w:type="spellStart"/>
      <w:r>
        <w:t>Новоалександровский</w:t>
      </w:r>
      <w:proofErr w:type="spellEnd"/>
      <w:r>
        <w:t xml:space="preserve"> район</w:t>
      </w: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  <w:r>
        <w:t>2022г.</w:t>
      </w:r>
      <w:r>
        <w:br w:type="page"/>
      </w:r>
    </w:p>
    <w:p w:rsidR="00432557" w:rsidRDefault="00432557" w:rsidP="00432557">
      <w:pPr>
        <w:pStyle w:val="60"/>
        <w:shd w:val="clear" w:color="auto" w:fill="auto"/>
        <w:spacing w:before="0" w:after="0" w:line="320" w:lineRule="exact"/>
        <w:ind w:right="60"/>
      </w:pPr>
    </w:p>
    <w:p w:rsidR="0047318E" w:rsidRDefault="00FA1413" w:rsidP="0043255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179" w:line="280" w:lineRule="exact"/>
        <w:ind w:firstLine="260"/>
      </w:pPr>
      <w:bookmarkStart w:id="0" w:name="bookmark0"/>
      <w:r>
        <w:t>Общие положения</w:t>
      </w:r>
      <w:bookmarkEnd w:id="0"/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260"/>
      </w:pPr>
      <w:r>
        <w:t>Настоящее положение о контрактном управляющем МДОУ детский сад №48</w:t>
      </w:r>
      <w:r>
        <w:br/>
        <w:t>«Золушка» (далее - Положение) устанавливает правила организации деятельности</w:t>
      </w:r>
      <w:r>
        <w:br/>
        <w:t>контрактного управляющего МДОУ детский сад №48 «Золушка» (далее -</w:t>
      </w:r>
      <w:r>
        <w:br/>
        <w:t>контрактного управляющего) при планировании и осуществлении закупок товаров,</w:t>
      </w:r>
      <w:r>
        <w:br/>
        <w:t>работ, услуг для обеспечения нужд детский сад №48 «Золушка» (далее - Заказчик).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240"/>
        <w:ind w:firstLine="260"/>
      </w:pPr>
      <w:proofErr w:type="gramStart"/>
      <w:r>
        <w:t>Контрактный управляющий назначается в целях обеспечения планирования и</w:t>
      </w:r>
      <w:r>
        <w:br/>
        <w:t xml:space="preserve">осуществления государственным заказчиком в соответствии с </w:t>
      </w:r>
      <w:r>
        <w:rPr>
          <w:rStyle w:val="21"/>
        </w:rPr>
        <w:t>частью 1 статьи 15</w:t>
      </w:r>
      <w:r>
        <w:rPr>
          <w:rStyle w:val="21"/>
        </w:rPr>
        <w:br/>
        <w:t xml:space="preserve">Федерального закона от 5 апреля 2013 года </w:t>
      </w:r>
      <w:r>
        <w:rPr>
          <w:rStyle w:val="21"/>
          <w:lang w:val="en-US" w:eastAsia="en-US" w:bidi="en-US"/>
        </w:rPr>
        <w:t>N</w:t>
      </w:r>
      <w:r w:rsidRPr="00432557">
        <w:rPr>
          <w:rStyle w:val="21"/>
          <w:lang w:eastAsia="en-US" w:bidi="en-US"/>
        </w:rPr>
        <w:t xml:space="preserve"> </w:t>
      </w:r>
      <w:r>
        <w:rPr>
          <w:rStyle w:val="21"/>
        </w:rPr>
        <w:t>44-ФЗ "О контрактной системе в сфере</w:t>
      </w:r>
      <w:r>
        <w:rPr>
          <w:rStyle w:val="21"/>
        </w:rPr>
        <w:br/>
        <w:t>закупок товаров, работ, услуг для обеспечения государственных и муниципальных</w:t>
      </w:r>
      <w:r>
        <w:rPr>
          <w:rStyle w:val="21"/>
        </w:rPr>
        <w:br/>
        <w:t>нужд"</w:t>
      </w:r>
      <w:r>
        <w:t xml:space="preserve"> (далее - Федеральный закон) (далее - Заказчик) закупок товаров, работ, услуг</w:t>
      </w:r>
      <w:r>
        <w:br/>
        <w:t>для обеспечения государственных или муниципальных нужд (далее - закупка).</w:t>
      </w:r>
      <w:proofErr w:type="gramEnd"/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240"/>
        <w:ind w:firstLine="260"/>
      </w:pPr>
      <w:r>
        <w:t>Контрактный управляющий в своей деятельности</w:t>
      </w:r>
      <w:r>
        <w:br/>
        <w:t xml:space="preserve">руководствуется Конституцией Российской Федерации, </w:t>
      </w:r>
      <w:r>
        <w:rPr>
          <w:rStyle w:val="21"/>
        </w:rPr>
        <w:t>Федеральным законом</w:t>
      </w:r>
      <w:r>
        <w:t>,</w:t>
      </w:r>
      <w:r>
        <w:br/>
        <w:t>гражданским законодательством Российской Федерации, бюджетным</w:t>
      </w:r>
      <w:r>
        <w:br/>
        <w:t>законодательством Российской Федерации, нормативными правовыми актами о</w:t>
      </w:r>
      <w:r>
        <w:br/>
        <w:t>контрактной системе в сфере закупок товаров, работ, услуг для обеспечения</w:t>
      </w:r>
      <w:r>
        <w:br/>
        <w:t>государственных и муниципальных нужд, в том числе настоящим Положением,</w:t>
      </w:r>
      <w:r>
        <w:br/>
        <w:t>иными нормативными правовыми актами Российской Федерации, настоящим</w:t>
      </w:r>
      <w:r>
        <w:br/>
        <w:t>Положением.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912"/>
        </w:tabs>
        <w:spacing w:before="0" w:after="240"/>
        <w:ind w:firstLine="260"/>
      </w:pPr>
      <w:r>
        <w:t>Основными принципами создания и функционирования деятельности</w:t>
      </w:r>
      <w:r>
        <w:br/>
        <w:t>контрактного управляющего при планировании и осуществлении закупок являются:</w:t>
      </w:r>
    </w:p>
    <w:p w:rsidR="0047318E" w:rsidRDefault="00FA1413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before="0" w:after="240"/>
        <w:ind w:firstLine="260"/>
      </w:pPr>
      <w:r>
        <w:t>привлечение квалифицированных специалистов, обладающих теоретическими и</w:t>
      </w:r>
      <w:r>
        <w:br/>
        <w:t>практическими знаниями и навыками в сфере закупок;</w:t>
      </w:r>
    </w:p>
    <w:p w:rsidR="0047318E" w:rsidRDefault="00FA1413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333"/>
        <w:ind w:firstLine="260"/>
      </w:pPr>
      <w:r>
        <w:t>свободный доступ к информации о совершаемых контрактным управляющим</w:t>
      </w:r>
      <w:r>
        <w:br/>
        <w:t>действиях, направленных на обеспечение государственных и муниципальных нужд,</w:t>
      </w:r>
      <w:r>
        <w:br/>
        <w:t>в том числе способах осуществления закупок и их результатах;</w:t>
      </w:r>
    </w:p>
    <w:p w:rsidR="0047318E" w:rsidRDefault="00FA1413">
      <w:pPr>
        <w:pStyle w:val="20"/>
        <w:shd w:val="clear" w:color="auto" w:fill="auto"/>
        <w:spacing w:before="0" w:after="304" w:line="280" w:lineRule="exact"/>
        <w:ind w:firstLine="260"/>
      </w:pPr>
      <w:r>
        <w:t>2) заключение контрактов на условиях, обеспечивающих наиболее</w:t>
      </w:r>
    </w:p>
    <w:p w:rsidR="0047318E" w:rsidRDefault="00FA1413">
      <w:pPr>
        <w:pStyle w:val="20"/>
        <w:shd w:val="clear" w:color="auto" w:fill="auto"/>
        <w:spacing w:before="0" w:after="296"/>
        <w:ind w:firstLine="0"/>
        <w:jc w:val="left"/>
      </w:pPr>
      <w:r>
        <w:t>эффективное достижение заданных результатов обеспечения государственных и</w:t>
      </w:r>
      <w:r>
        <w:br/>
        <w:t>муниципальных нужд;</w:t>
      </w:r>
    </w:p>
    <w:p w:rsidR="0047318E" w:rsidRDefault="00FA1413">
      <w:pPr>
        <w:pStyle w:val="20"/>
        <w:shd w:val="clear" w:color="auto" w:fill="auto"/>
        <w:spacing w:before="0" w:after="0" w:line="326" w:lineRule="exact"/>
        <w:ind w:firstLine="260"/>
        <w:jc w:val="left"/>
      </w:pPr>
      <w:r>
        <w:t>2) достижение Заказчиком заданных результатов обеспечения государственных и</w:t>
      </w:r>
      <w:r>
        <w:br/>
        <w:t>муниципальных нужд.</w:t>
      </w:r>
    </w:p>
    <w:p w:rsidR="0047318E" w:rsidRDefault="00FA1413">
      <w:pPr>
        <w:pStyle w:val="20"/>
        <w:shd w:val="clear" w:color="auto" w:fill="auto"/>
        <w:spacing w:before="0" w:after="240"/>
        <w:ind w:firstLine="260"/>
      </w:pPr>
      <w:r>
        <w:t>2) открытость и прозрачность - свободный и безвозмездный доступ к информации</w:t>
      </w:r>
      <w:r>
        <w:br/>
        <w:t>о совершаемых контрактным управляющим действиях, направленных на</w:t>
      </w:r>
      <w:r>
        <w:br/>
        <w:t>обеспечение государственных и муниципальных нужд, в том числе способах</w:t>
      </w:r>
      <w:r>
        <w:br/>
        <w:t>осуществления закупок и их результатах.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273"/>
        <w:ind w:firstLine="260"/>
      </w:pPr>
      <w:r>
        <w:lastRenderedPageBreak/>
        <w:t>Понятия, термины и сокращения, используемые в настоящем Положении,</w:t>
      </w:r>
      <w:r>
        <w:br/>
        <w:t>применяются в значениях, определенных Федеральным законом от 5 апреля 2013 г.</w:t>
      </w:r>
      <w:r>
        <w:br/>
        <w:t>№ 44-ФЗ «О контрактной системе в сфере закупок</w:t>
      </w:r>
    </w:p>
    <w:p w:rsidR="0047318E" w:rsidRDefault="00FA1413">
      <w:pPr>
        <w:pStyle w:val="20"/>
        <w:shd w:val="clear" w:color="auto" w:fill="auto"/>
        <w:spacing w:before="0" w:after="217" w:line="280" w:lineRule="exact"/>
        <w:ind w:firstLine="0"/>
      </w:pPr>
      <w:r>
        <w:t>товаров, работ, услуг для обеспечения государственных и муниципальных нужд».</w:t>
      </w:r>
    </w:p>
    <w:p w:rsidR="0047318E" w:rsidRDefault="00FA141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84" w:line="280" w:lineRule="exact"/>
      </w:pPr>
      <w:bookmarkStart w:id="1" w:name="bookmark1"/>
      <w:r>
        <w:t>Порядок назначения контрактного управляющего</w:t>
      </w:r>
      <w:bookmarkEnd w:id="1"/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240"/>
        <w:ind w:firstLine="260"/>
      </w:pPr>
      <w:proofErr w:type="gramStart"/>
      <w:r>
        <w:t>Конкретное должностное лицо, назначаемое контрактным управляющим</w:t>
      </w:r>
      <w:r>
        <w:br/>
        <w:t>определяется</w:t>
      </w:r>
      <w:proofErr w:type="gramEnd"/>
      <w:r>
        <w:t xml:space="preserve"> и утверждается приказом заведующей МДОУ детский сад №48</w:t>
      </w:r>
      <w:r>
        <w:br/>
        <w:t>«Золушка». Контрактный управляющий подчиняется непосредственно заведующей</w:t>
      </w:r>
      <w:r>
        <w:br/>
        <w:t>ДОУ. Заведующая ДОУ вправе назначить, при необходимости, несколько</w:t>
      </w:r>
      <w:r>
        <w:br/>
        <w:t>контрактных управляющих.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970"/>
        </w:tabs>
        <w:spacing w:before="0" w:after="240"/>
        <w:ind w:firstLine="260"/>
      </w:pPr>
      <w:r>
        <w:t>Контрактный управляющий должен иметь высшее образование или</w:t>
      </w:r>
      <w:r>
        <w:br/>
        <w:t>дополнительное профессиональное образование в сфере размещения заказов на</w:t>
      </w:r>
      <w:r>
        <w:br/>
        <w:t>поставки товаров, выполнение работ, оказание услуг для государственных и</w:t>
      </w:r>
      <w:r>
        <w:br/>
        <w:t>муниципальных нужд, а с 1 января 2016 года - в сфере закупок.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spacing w:before="0" w:after="244"/>
        <w:ind w:firstLine="260"/>
      </w:pPr>
      <w:r>
        <w:t xml:space="preserve"> Контрактным управляющим не может быть назначено лицо, лично</w:t>
      </w:r>
      <w:r>
        <w:br/>
        <w:t>заинтересованное в результатах процедур определения поставщиков (подрядчиков,</w:t>
      </w:r>
      <w:r>
        <w:br/>
        <w:t>исполнителей).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270" w:line="317" w:lineRule="exact"/>
        <w:ind w:firstLine="260"/>
      </w:pPr>
      <w:r>
        <w:t>Контрактный управляющий обязан заблаговременно уведомлять заведующую</w:t>
      </w:r>
      <w:r>
        <w:br/>
        <w:t>ДОУ о наличии заинтересованности в результатах определения поставщиков</w:t>
      </w:r>
      <w:r>
        <w:br/>
        <w:t>(подрядчиков, исполнителей). В случае установления факта заинтересованности</w:t>
      </w:r>
      <w:r>
        <w:br/>
        <w:t>контрактного управляющего заведующий ДОУ обязан незамедлительно освободить</w:t>
      </w:r>
      <w:r>
        <w:br/>
        <w:t>его от работы в контрактного управляющего и назначить иное лицо,</w:t>
      </w:r>
      <w:r>
        <w:br/>
        <w:t>соответствующее требованиям Федерального закона от 5 апреля 2013 г. № 44-ФЗ «О</w:t>
      </w:r>
      <w:r>
        <w:br/>
        <w:t>контрактной системе в сфере закупок товаров, работ, услуг для обеспечения</w:t>
      </w:r>
      <w:r>
        <w:br/>
        <w:t>государственных и муниципальных нужд» и настоящего Положения.</w:t>
      </w:r>
    </w:p>
    <w:p w:rsidR="0047318E" w:rsidRDefault="0043255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184" w:line="280" w:lineRule="exact"/>
        <w:ind w:firstLine="260"/>
      </w:pPr>
      <w:bookmarkStart w:id="2" w:name="bookmark2"/>
      <w:r>
        <w:t xml:space="preserve">Обязанности </w:t>
      </w:r>
      <w:r w:rsidR="00FA1413">
        <w:t xml:space="preserve"> контрактного управляющего</w:t>
      </w:r>
      <w:bookmarkEnd w:id="2"/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244"/>
        <w:ind w:firstLine="260"/>
      </w:pPr>
      <w:r>
        <w:t>В целях обеспечения планирования и осуществления закупок товаров, работ,</w:t>
      </w:r>
      <w:r>
        <w:br/>
        <w:t>услуг для обеспечения нужд контрактный управляющий осуществляет следующие</w:t>
      </w:r>
      <w:r>
        <w:br/>
        <w:t>функции:</w:t>
      </w:r>
    </w:p>
    <w:p w:rsidR="0047318E" w:rsidRDefault="00FA1413">
      <w:pPr>
        <w:pStyle w:val="20"/>
        <w:shd w:val="clear" w:color="auto" w:fill="auto"/>
        <w:spacing w:before="0" w:after="0" w:line="317" w:lineRule="exact"/>
        <w:ind w:firstLine="260"/>
        <w:jc w:val="left"/>
      </w:pPr>
      <w:r>
        <w:t>1) планирование закупок: разработка плана закупок, осуществление подготовки</w:t>
      </w:r>
      <w:r>
        <w:br/>
        <w:t>изменений для внесения в план закупок;</w:t>
      </w:r>
    </w:p>
    <w:p w:rsidR="0047318E" w:rsidRDefault="00FA1413">
      <w:pPr>
        <w:pStyle w:val="20"/>
        <w:shd w:val="clear" w:color="auto" w:fill="auto"/>
        <w:spacing w:before="0" w:after="333"/>
        <w:ind w:firstLine="240"/>
      </w:pPr>
      <w:r>
        <w:t>1) организация на стадии планирования закупок консультаций с поставщиками</w:t>
      </w:r>
      <w:r>
        <w:br/>
        <w:t>(подрядчиками, исполнителями) и участие в таких консультациях в целях</w:t>
      </w:r>
      <w:r>
        <w:br/>
        <w:t>определения состояния конкурентной среды на соответствующих рынках товаров,</w:t>
      </w:r>
      <w:r>
        <w:br/>
        <w:t>работ, услуг, определения наилучших технологий и других решений для обеспечения</w:t>
      </w:r>
      <w:r>
        <w:br/>
        <w:t>нужд Заказчика;</w:t>
      </w:r>
    </w:p>
    <w:p w:rsidR="0047318E" w:rsidRDefault="00FA1413">
      <w:pPr>
        <w:pStyle w:val="20"/>
        <w:shd w:val="clear" w:color="auto" w:fill="auto"/>
        <w:spacing w:before="0" w:after="179" w:line="280" w:lineRule="exact"/>
        <w:ind w:firstLine="240"/>
      </w:pPr>
      <w:r>
        <w:t>1) обоснование закупок;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96"/>
        </w:tabs>
        <w:spacing w:before="0" w:after="180"/>
        <w:ind w:firstLine="240"/>
        <w:jc w:val="left"/>
      </w:pPr>
      <w:r>
        <w:t>участие в заседаниях единой комиссии по осуществлению закупок Заказчика</w:t>
      </w:r>
      <w:r>
        <w:br/>
      </w:r>
      <w:r>
        <w:lastRenderedPageBreak/>
        <w:t>(далее - комиссия по осуществлению закупок).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96"/>
        </w:tabs>
        <w:spacing w:before="0" w:after="184"/>
        <w:ind w:firstLine="240"/>
        <w:jc w:val="left"/>
      </w:pPr>
      <w:r>
        <w:t>Размещение в единой информационной системе плана закупок и внесение в</w:t>
      </w:r>
      <w:r>
        <w:br/>
        <w:t>него изменений.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802"/>
        </w:tabs>
        <w:spacing w:before="0" w:after="0" w:line="317" w:lineRule="exact"/>
        <w:ind w:firstLine="240"/>
      </w:pPr>
      <w:r>
        <w:t>Разработка плана-графика.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802"/>
        </w:tabs>
        <w:spacing w:before="0" w:after="0" w:line="317" w:lineRule="exact"/>
        <w:ind w:firstLine="240"/>
      </w:pPr>
      <w:r>
        <w:t>Осуществление подготовки изменений для внесения в план-график.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96"/>
        </w:tabs>
        <w:spacing w:before="0" w:after="210" w:line="317" w:lineRule="exact"/>
        <w:ind w:firstLine="240"/>
        <w:jc w:val="left"/>
      </w:pPr>
      <w:r>
        <w:t>Размещение в единой информационной системе плана-графика и</w:t>
      </w:r>
      <w:r>
        <w:br/>
        <w:t>внесенных в него изменений.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802"/>
        </w:tabs>
        <w:spacing w:before="0" w:after="180" w:line="280" w:lineRule="exact"/>
        <w:ind w:firstLine="240"/>
      </w:pPr>
      <w:r>
        <w:t>Информация о реализации планов закупок и планов-графиков.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96"/>
        </w:tabs>
        <w:spacing w:before="0" w:after="180" w:line="326" w:lineRule="exact"/>
        <w:ind w:firstLine="240"/>
        <w:jc w:val="left"/>
      </w:pPr>
      <w:r>
        <w:t>Определение и обоснование начальной (максимальной) цены контракта</w:t>
      </w:r>
      <w:r>
        <w:br/>
        <w:t>(договора).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796"/>
        </w:tabs>
        <w:spacing w:before="0" w:after="184" w:line="326" w:lineRule="exact"/>
        <w:ind w:firstLine="240"/>
      </w:pPr>
      <w:r>
        <w:t>Осуществление подготовки и размещение в единой информационной системе</w:t>
      </w:r>
      <w:r>
        <w:br/>
        <w:t>извещений об осуществлении закупок.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912"/>
        </w:tabs>
        <w:spacing w:before="0" w:after="180"/>
        <w:ind w:firstLine="240"/>
      </w:pPr>
      <w:r>
        <w:t>Осуществление подготовки и размещение в единой информационной системе</w:t>
      </w:r>
      <w:r>
        <w:br/>
        <w:t>документации о закупках и проектов контрактов (договоров).</w:t>
      </w:r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1013"/>
        </w:tabs>
        <w:spacing w:before="0" w:after="184"/>
        <w:ind w:firstLine="240"/>
      </w:pPr>
      <w:r>
        <w:t>Осуществление подготовки и направление приглашений принять участие в</w:t>
      </w:r>
      <w:r>
        <w:br/>
        <w:t>определении поставщиков (подрядчиков, исполнителей) способами,</w:t>
      </w:r>
      <w:r>
        <w:br/>
        <w:t xml:space="preserve">предусмотренными Федеральным законом от 5 апреля 2013 г. </w:t>
      </w:r>
      <w:r>
        <w:rPr>
          <w:lang w:val="en-US" w:eastAsia="en-US" w:bidi="en-US"/>
        </w:rPr>
        <w:t>N</w:t>
      </w:r>
      <w:r w:rsidRPr="00432557">
        <w:rPr>
          <w:lang w:eastAsia="en-US" w:bidi="en-US"/>
        </w:rPr>
        <w:t xml:space="preserve"> </w:t>
      </w:r>
      <w:r>
        <w:t>44-ФЗ "О</w:t>
      </w:r>
      <w:r>
        <w:br/>
        <w:t>контрактной системе в сфере закупок товаров, работ, услуг для обеспечения</w:t>
      </w:r>
      <w:r>
        <w:br/>
        <w:t>государственных и муниципальных нужд". 3.12. Обеспечение осуществления</w:t>
      </w:r>
      <w:r>
        <w:br/>
        <w:t>закупок, в том числе заключение контрактов (договоров).</w:t>
      </w:r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180" w:line="317" w:lineRule="exact"/>
        <w:ind w:firstLine="240"/>
      </w:pPr>
      <w:r>
        <w:t>Организация обязательного общественного обсуждения закупки товара,</w:t>
      </w:r>
      <w:r>
        <w:br/>
        <w:t>работы или услуги в случаях, предусмотренных Законом.</w:t>
      </w:r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before="0" w:after="180" w:line="317" w:lineRule="exact"/>
        <w:ind w:firstLine="240"/>
      </w:pPr>
      <w:r>
        <w:t>По результатам обязательного общественного обсуждения закупки товара,</w:t>
      </w:r>
      <w:r>
        <w:br/>
        <w:t>работы или услуги в случае необходимости внесения изменения в планы закупок,</w:t>
      </w:r>
      <w:r>
        <w:br/>
        <w:t>планы-графики, документацию о закупках или организует отмену закупки;</w:t>
      </w:r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176" w:line="317" w:lineRule="exact"/>
        <w:ind w:firstLine="240"/>
      </w:pPr>
      <w:proofErr w:type="gramStart"/>
      <w:r>
        <w:t>Размещение отчетов заказчика, предусмотренные законодательством</w:t>
      </w:r>
      <w:r>
        <w:br/>
        <w:t>Российской Федерации и иными нормативными правовыми актами о контрактной</w:t>
      </w:r>
      <w:r>
        <w:br/>
        <w:t>системе в сфере закупок товаров, работ, услуг для обеспечения государственных и</w:t>
      </w:r>
      <w:r>
        <w:br/>
        <w:t>муниципальных нужд.</w:t>
      </w:r>
      <w:proofErr w:type="gramEnd"/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184"/>
        <w:ind w:firstLine="240"/>
      </w:pPr>
      <w:r>
        <w:t>Размещение иной информации и документов, размещение которых в единой</w:t>
      </w:r>
      <w:r>
        <w:br/>
        <w:t>информационной системе предусмотрено законодательством Российской Федерации</w:t>
      </w:r>
      <w:r>
        <w:br/>
        <w:t>и иными нормативными правовыми актами о контрактной системе в сфере закупок</w:t>
      </w:r>
      <w:r>
        <w:br/>
        <w:t>товаров, работ, услуг для обеспечения государственных и муниципальных нужд.</w:t>
      </w:r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176" w:line="317" w:lineRule="exact"/>
        <w:ind w:firstLine="240"/>
      </w:pPr>
      <w:r>
        <w:t>Участие в рассмотрении дел об обжаловании результатов определения</w:t>
      </w:r>
      <w:r>
        <w:br/>
        <w:t>поставщиков (подрядчиков, исполнителей).</w:t>
      </w:r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180"/>
        <w:ind w:firstLine="240"/>
      </w:pPr>
      <w:r>
        <w:t>Организация в случае необходимости на стадии планирования закупок</w:t>
      </w:r>
      <w:r>
        <w:br/>
        <w:t>консультаций с поставщиками (подрядчиками, исполнителями) и участие в таких</w:t>
      </w:r>
      <w:r>
        <w:br/>
        <w:t>консультациях в целях определения состояния конкурентной среды на</w:t>
      </w:r>
      <w:r>
        <w:br/>
      </w:r>
      <w:r>
        <w:lastRenderedPageBreak/>
        <w:t>соответствующих рынках товаров, работ, услуг, определения наилучших технологий</w:t>
      </w:r>
      <w:r>
        <w:br/>
        <w:t>и других решений для обеспечения государственных и муниципальных нужд;</w:t>
      </w:r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180"/>
        <w:ind w:firstLine="240"/>
      </w:pPr>
      <w:r>
        <w:t>Осуществление иных полномочий, предусмотренных настоящим</w:t>
      </w:r>
      <w:r>
        <w:br/>
        <w:t>Федеральным законом.</w:t>
      </w:r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180"/>
        <w:ind w:firstLine="240"/>
      </w:pPr>
      <w:r>
        <w:t>Осуществление подготовки материалов для выполнения претензионной</w:t>
      </w:r>
      <w:r>
        <w:br/>
        <w:t>работы (на основании актов технических специалистов).</w:t>
      </w:r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180"/>
        <w:ind w:firstLine="240"/>
      </w:pPr>
      <w:r>
        <w:t>Взаимодействие с поставщиком (подрядчиком, исполнителем) при изменении,</w:t>
      </w:r>
      <w:r>
        <w:br/>
        <w:t>расторжении контракта.</w:t>
      </w:r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180"/>
        <w:ind w:firstLine="240"/>
      </w:pPr>
      <w:r>
        <w:t>При необходимости привлечение к своей работе экспертов, экспертных</w:t>
      </w:r>
      <w:r>
        <w:br/>
        <w:t>организаций в соответствии с требованиями, предусмотренными</w:t>
      </w:r>
    </w:p>
    <w:p w:rsidR="0047318E" w:rsidRDefault="00FA1413">
      <w:pPr>
        <w:pStyle w:val="20"/>
        <w:shd w:val="clear" w:color="auto" w:fill="auto"/>
        <w:spacing w:before="0" w:after="176"/>
        <w:ind w:firstLine="0"/>
      </w:pPr>
      <w:r>
        <w:t xml:space="preserve">Федеральным законом от 5 апреля 2013 г. </w:t>
      </w:r>
      <w:r>
        <w:rPr>
          <w:lang w:val="en-US" w:eastAsia="en-US" w:bidi="en-US"/>
        </w:rPr>
        <w:t>N</w:t>
      </w:r>
      <w:r w:rsidRPr="00432557">
        <w:rPr>
          <w:lang w:eastAsia="en-US" w:bidi="en-US"/>
        </w:rPr>
        <w:t xml:space="preserve"> </w:t>
      </w:r>
      <w:r>
        <w:t>44-ФЗ "О контрактной системе в сфере</w:t>
      </w:r>
      <w:r>
        <w:br/>
        <w:t>закупок товаров, работ, услуг для обеспечения государственных и муниципальных</w:t>
      </w:r>
      <w:r>
        <w:br/>
        <w:t>нужд" и иными нормативными правовыми актами.</w:t>
      </w:r>
    </w:p>
    <w:p w:rsidR="0047318E" w:rsidRDefault="00FA1413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217" w:line="326" w:lineRule="exact"/>
        <w:ind w:firstLine="240"/>
      </w:pPr>
      <w:r>
        <w:t>Направление поставщику (подрядчику, исполнителю) требования об уплате</w:t>
      </w:r>
      <w:r>
        <w:br/>
        <w:t>неустоек (штрафов, пеней).</w:t>
      </w:r>
    </w:p>
    <w:p w:rsidR="0047318E" w:rsidRDefault="00FA141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88"/>
        </w:tabs>
        <w:spacing w:before="0" w:after="180" w:line="280" w:lineRule="exact"/>
        <w:ind w:firstLine="240"/>
      </w:pPr>
      <w:bookmarkStart w:id="3" w:name="bookmark3"/>
      <w:r>
        <w:t>Полномочия контрактного управляющего</w:t>
      </w:r>
      <w:bookmarkEnd w:id="3"/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909"/>
        </w:tabs>
        <w:spacing w:before="0" w:after="217" w:line="326" w:lineRule="exact"/>
        <w:ind w:firstLine="240"/>
      </w:pPr>
      <w:r>
        <w:t>В целях исполнения функциональных обязанностей контрактный</w:t>
      </w:r>
      <w:r>
        <w:br/>
        <w:t>управляющий обладает следующими полномочиями:</w:t>
      </w:r>
    </w:p>
    <w:p w:rsidR="0047318E" w:rsidRDefault="00FA1413">
      <w:pPr>
        <w:pStyle w:val="10"/>
        <w:keepNext/>
        <w:keepLines/>
        <w:numPr>
          <w:ilvl w:val="2"/>
          <w:numId w:val="1"/>
        </w:numPr>
        <w:shd w:val="clear" w:color="auto" w:fill="auto"/>
        <w:tabs>
          <w:tab w:val="left" w:pos="1006"/>
        </w:tabs>
        <w:spacing w:before="0" w:after="184" w:line="280" w:lineRule="exact"/>
        <w:ind w:firstLine="240"/>
      </w:pPr>
      <w:bookmarkStart w:id="4" w:name="bookmark4"/>
      <w:r>
        <w:t>При планировании закупок:</w:t>
      </w:r>
      <w:bookmarkEnd w:id="4"/>
    </w:p>
    <w:p w:rsidR="0047318E" w:rsidRDefault="00FA1413">
      <w:pPr>
        <w:pStyle w:val="20"/>
        <w:shd w:val="clear" w:color="auto" w:fill="auto"/>
        <w:tabs>
          <w:tab w:val="left" w:pos="1181"/>
        </w:tabs>
        <w:spacing w:before="0" w:after="0"/>
        <w:ind w:firstLine="840"/>
      </w:pPr>
      <w:r>
        <w:t>а)</w:t>
      </w:r>
      <w:r>
        <w:tab/>
        <w:t>разрабатывает план закупок, осуществляет подготовку изменений для</w:t>
      </w:r>
      <w:r>
        <w:br/>
        <w:t>внесения в план закупок, размещает в единой информационной системе план закупок</w:t>
      </w:r>
      <w:r>
        <w:br/>
        <w:t>и внесенные в него изменения;</w:t>
      </w:r>
    </w:p>
    <w:p w:rsidR="0047318E" w:rsidRDefault="00FA1413">
      <w:pPr>
        <w:pStyle w:val="20"/>
        <w:shd w:val="clear" w:color="auto" w:fill="auto"/>
        <w:tabs>
          <w:tab w:val="left" w:pos="1108"/>
        </w:tabs>
        <w:spacing w:before="0" w:after="176"/>
        <w:ind w:firstLine="760"/>
      </w:pPr>
      <w:r>
        <w:t>б)</w:t>
      </w:r>
      <w:r>
        <w:tab/>
        <w:t>размещает планы закупок на сайтах Заказчика в информационн</w:t>
      </w:r>
      <w:proofErr w:type="gramStart"/>
      <w:r>
        <w:t>о-</w:t>
      </w:r>
      <w:proofErr w:type="gramEnd"/>
      <w:r>
        <w:br/>
        <w:t>телекоммуникационной сети «Интернет» (при наличии), а также опубликовывает в</w:t>
      </w:r>
      <w:r>
        <w:br/>
        <w:t xml:space="preserve">любых печатных изданиях в соответствии с </w:t>
      </w:r>
      <w:r>
        <w:rPr>
          <w:rStyle w:val="22"/>
        </w:rPr>
        <w:t xml:space="preserve">частью 10 статьи 17 </w:t>
      </w:r>
      <w:r>
        <w:t>Федерального</w:t>
      </w:r>
      <w:r>
        <w:br/>
        <w:t>закона;</w:t>
      </w:r>
    </w:p>
    <w:p w:rsidR="0047318E" w:rsidRDefault="00FA1413">
      <w:pPr>
        <w:pStyle w:val="20"/>
        <w:shd w:val="clear" w:color="auto" w:fill="auto"/>
        <w:tabs>
          <w:tab w:val="left" w:pos="1108"/>
        </w:tabs>
        <w:spacing w:before="0" w:after="184" w:line="326" w:lineRule="exact"/>
        <w:ind w:firstLine="760"/>
      </w:pPr>
      <w:r>
        <w:t>в)</w:t>
      </w:r>
      <w:r>
        <w:tab/>
        <w:t>обеспечивает подготовку обоснования закупки при формировании плана</w:t>
      </w:r>
      <w:r>
        <w:br/>
        <w:t>закупок;</w:t>
      </w:r>
    </w:p>
    <w:p w:rsidR="0047318E" w:rsidRDefault="00FA1413">
      <w:pPr>
        <w:pStyle w:val="20"/>
        <w:shd w:val="clear" w:color="auto" w:fill="auto"/>
        <w:tabs>
          <w:tab w:val="left" w:pos="1108"/>
        </w:tabs>
        <w:spacing w:before="0" w:after="0"/>
        <w:ind w:firstLine="760"/>
      </w:pPr>
      <w:r>
        <w:t>г)</w:t>
      </w:r>
      <w:r>
        <w:tab/>
        <w:t>разрабатывает план-график, осуществляет подготовку изменений для</w:t>
      </w:r>
      <w:r>
        <w:br/>
        <w:t>внесения в план-график, размещает в единой информационной системе план-график</w:t>
      </w:r>
      <w:r>
        <w:br/>
        <w:t>и внесенные в него изменения;</w:t>
      </w:r>
    </w:p>
    <w:p w:rsidR="0047318E" w:rsidRDefault="00FA1413">
      <w:pPr>
        <w:pStyle w:val="20"/>
        <w:shd w:val="clear" w:color="auto" w:fill="auto"/>
        <w:tabs>
          <w:tab w:val="left" w:pos="1132"/>
        </w:tabs>
        <w:spacing w:before="0" w:after="184"/>
        <w:ind w:firstLine="760"/>
      </w:pPr>
      <w:r>
        <w:t>д)</w:t>
      </w:r>
      <w:r>
        <w:tab/>
        <w:t>организует утверждение плана закупок, плана-графика;</w:t>
      </w:r>
    </w:p>
    <w:p w:rsidR="0047318E" w:rsidRDefault="00FA1413">
      <w:pPr>
        <w:pStyle w:val="20"/>
        <w:shd w:val="clear" w:color="auto" w:fill="auto"/>
        <w:tabs>
          <w:tab w:val="left" w:pos="1108"/>
        </w:tabs>
        <w:spacing w:before="0" w:after="210" w:line="317" w:lineRule="exact"/>
        <w:ind w:firstLine="760"/>
      </w:pPr>
      <w:r>
        <w:t>е)</w:t>
      </w:r>
      <w:r>
        <w:tab/>
        <w:t>определяет и обосновывает начальную (максимальную) цену контракта,</w:t>
      </w:r>
      <w:r>
        <w:br/>
        <w:t>цену контракта, заключаемого с единственным поставщиком (подрядчиком,</w:t>
      </w:r>
      <w:r>
        <w:br/>
        <w:t>исполнителем) при формировании плана-графика закупок.</w:t>
      </w:r>
    </w:p>
    <w:p w:rsidR="0047318E" w:rsidRDefault="00FA1413">
      <w:pPr>
        <w:pStyle w:val="10"/>
        <w:keepNext/>
        <w:keepLines/>
        <w:numPr>
          <w:ilvl w:val="2"/>
          <w:numId w:val="1"/>
        </w:numPr>
        <w:shd w:val="clear" w:color="auto" w:fill="auto"/>
        <w:tabs>
          <w:tab w:val="left" w:pos="751"/>
        </w:tabs>
        <w:spacing w:before="0" w:after="217" w:line="280" w:lineRule="exact"/>
      </w:pPr>
      <w:bookmarkStart w:id="5" w:name="bookmark5"/>
      <w:r>
        <w:t>При определении поставщиков (подрядчиков, исполнителей):</w:t>
      </w:r>
      <w:bookmarkEnd w:id="5"/>
    </w:p>
    <w:p w:rsidR="0047318E" w:rsidRDefault="00FA1413">
      <w:pPr>
        <w:pStyle w:val="20"/>
        <w:shd w:val="clear" w:color="auto" w:fill="auto"/>
        <w:tabs>
          <w:tab w:val="left" w:pos="1108"/>
        </w:tabs>
        <w:spacing w:before="0" w:after="184" w:line="280" w:lineRule="exact"/>
        <w:ind w:firstLine="760"/>
      </w:pPr>
      <w:r>
        <w:t>а)</w:t>
      </w:r>
      <w:r>
        <w:tab/>
        <w:t>выбирает способ определения поставщика (подрядчика, исполнителя);</w:t>
      </w:r>
    </w:p>
    <w:p w:rsidR="0047318E" w:rsidRDefault="00FA1413">
      <w:pPr>
        <w:pStyle w:val="20"/>
        <w:shd w:val="clear" w:color="auto" w:fill="auto"/>
        <w:tabs>
          <w:tab w:val="left" w:pos="1108"/>
        </w:tabs>
        <w:spacing w:before="0" w:after="180"/>
        <w:ind w:firstLine="760"/>
      </w:pPr>
      <w:r>
        <w:lastRenderedPageBreak/>
        <w:t>б)</w:t>
      </w:r>
      <w:r>
        <w:tab/>
        <w:t>уточняет в рамках обоснования цены цену контракта и ее обоснование в</w:t>
      </w:r>
      <w:r>
        <w:br/>
        <w:t>извещениях об осуществлении закупок, приглашениях принять участие в</w:t>
      </w:r>
      <w:r>
        <w:br/>
        <w:t>определении поставщиков (подрядчиков, исполнителей) закрытыми способами,</w:t>
      </w:r>
      <w:r>
        <w:br/>
        <w:t>конкурсной документации, документации об аукционе;</w:t>
      </w:r>
    </w:p>
    <w:p w:rsidR="0047318E" w:rsidRDefault="00FA1413">
      <w:pPr>
        <w:pStyle w:val="20"/>
        <w:shd w:val="clear" w:color="auto" w:fill="auto"/>
        <w:tabs>
          <w:tab w:val="left" w:pos="1108"/>
        </w:tabs>
        <w:spacing w:before="0" w:after="184"/>
        <w:ind w:firstLine="760"/>
      </w:pPr>
      <w:r>
        <w:t>в)</w:t>
      </w:r>
      <w:r>
        <w:tab/>
        <w:t>уточняет в рамках обоснования цены цену контракта, заключаемого с</w:t>
      </w:r>
      <w:r>
        <w:br/>
        <w:t>единственным поставщиком (подрядчиком, исполнителем);</w:t>
      </w:r>
    </w:p>
    <w:p w:rsidR="0047318E" w:rsidRDefault="00FA1413">
      <w:pPr>
        <w:pStyle w:val="20"/>
        <w:shd w:val="clear" w:color="auto" w:fill="auto"/>
        <w:tabs>
          <w:tab w:val="left" w:pos="1368"/>
        </w:tabs>
        <w:spacing w:before="0" w:after="173" w:line="317" w:lineRule="exact"/>
        <w:ind w:firstLine="900"/>
      </w:pPr>
      <w:r>
        <w:t>г)</w:t>
      </w:r>
      <w:r>
        <w:tab/>
        <w:t>осуществляет подготовку извещения об осуществлении закупок,</w:t>
      </w:r>
      <w:r>
        <w:br/>
        <w:t>документации о закупках (за исключением описания объекта закупки), проектов</w:t>
      </w:r>
      <w:r>
        <w:br/>
        <w:t>контрактов, изменений в извещения об осуществлении закупок, в документацию о</w:t>
      </w:r>
      <w:r>
        <w:br/>
        <w:t>закупках, приглашения принять участие в определении поставщиков (подрядчиков,</w:t>
      </w:r>
      <w:r>
        <w:br/>
        <w:t>исполнителей) закрытыми способами;</w:t>
      </w:r>
    </w:p>
    <w:p w:rsidR="0047318E" w:rsidRDefault="00FA1413">
      <w:pPr>
        <w:pStyle w:val="20"/>
        <w:shd w:val="clear" w:color="auto" w:fill="auto"/>
        <w:tabs>
          <w:tab w:val="left" w:pos="1368"/>
        </w:tabs>
        <w:spacing w:before="0" w:after="184" w:line="326" w:lineRule="exact"/>
        <w:ind w:firstLine="900"/>
      </w:pPr>
      <w:r>
        <w:t>д)</w:t>
      </w:r>
      <w:r>
        <w:tab/>
        <w:t>организует подготовку описание объекта закупки в документации о</w:t>
      </w:r>
      <w:r>
        <w:br/>
        <w:t>закупке;</w:t>
      </w:r>
    </w:p>
    <w:p w:rsidR="0047318E" w:rsidRDefault="00FA1413">
      <w:pPr>
        <w:pStyle w:val="20"/>
        <w:shd w:val="clear" w:color="auto" w:fill="auto"/>
        <w:tabs>
          <w:tab w:val="left" w:pos="1368"/>
        </w:tabs>
        <w:spacing w:before="0" w:after="176"/>
        <w:ind w:firstLine="900"/>
      </w:pPr>
      <w:r>
        <w:t>е)</w:t>
      </w:r>
      <w:r>
        <w:tab/>
        <w:t>осуществляет подготовку протоколов заседаний комиссий по</w:t>
      </w:r>
      <w:r>
        <w:br/>
        <w:t>осуществлению закупок на основании решений, принятых членами комиссии по</w:t>
      </w:r>
      <w:r>
        <w:br/>
        <w:t>осуществлению закупок;</w:t>
      </w:r>
    </w:p>
    <w:p w:rsidR="0047318E" w:rsidRDefault="00FA1413">
      <w:pPr>
        <w:pStyle w:val="20"/>
        <w:shd w:val="clear" w:color="auto" w:fill="auto"/>
        <w:spacing w:before="0" w:after="184" w:line="326" w:lineRule="exact"/>
        <w:ind w:firstLine="900"/>
      </w:pPr>
      <w:r>
        <w:t>е) осуществляет организационно-техническое обеспечение деятельности</w:t>
      </w:r>
      <w:r>
        <w:br/>
        <w:t>комиссий по осуществлению закупок, в том числе обеспечивает проверку:</w:t>
      </w:r>
    </w:p>
    <w:p w:rsidR="0047318E" w:rsidRDefault="00FA1413">
      <w:pPr>
        <w:pStyle w:val="20"/>
        <w:shd w:val="clear" w:color="auto" w:fill="auto"/>
        <w:spacing w:before="0" w:after="0"/>
        <w:ind w:firstLine="900"/>
      </w:pPr>
      <w:r>
        <w:t>• соответствия требованиям, установленным в соответствии с</w:t>
      </w:r>
      <w:r>
        <w:br/>
        <w:t>законодательством Российской Федерации к лицам, осуществляющим поставку</w:t>
      </w:r>
      <w:r>
        <w:br/>
        <w:t xml:space="preserve">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закупки;</w:t>
      </w:r>
    </w:p>
    <w:p w:rsidR="0047318E" w:rsidRDefault="00FA1413">
      <w:pPr>
        <w:pStyle w:val="20"/>
        <w:shd w:val="clear" w:color="auto" w:fill="auto"/>
        <w:spacing w:before="0" w:after="301" w:line="280" w:lineRule="exact"/>
        <w:ind w:left="1260" w:firstLine="0"/>
        <w:jc w:val="left"/>
      </w:pPr>
      <w:r>
        <w:t>правомочности участника закупки заключать контракт;</w:t>
      </w:r>
    </w:p>
    <w:p w:rsidR="0047318E" w:rsidRDefault="00FA1413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before="0"/>
        <w:ind w:firstLine="900"/>
      </w:pPr>
      <w:proofErr w:type="spellStart"/>
      <w:r>
        <w:t>непроведения</w:t>
      </w:r>
      <w:proofErr w:type="spellEnd"/>
      <w:r>
        <w:t xml:space="preserve"> ликвидации участника закупки - юридического лица и</w:t>
      </w:r>
      <w:r>
        <w:br/>
        <w:t>отсутствия решения арбитражного суда о признании участника закупки -</w:t>
      </w:r>
      <w:r>
        <w:br/>
        <w:t>юридического лица или индивидуального предпринимателя несостоятельным</w:t>
      </w:r>
      <w:r>
        <w:br/>
        <w:t>(банкротом) и об открытии конкурсного производства;</w:t>
      </w:r>
    </w:p>
    <w:p w:rsidR="0047318E" w:rsidRDefault="00FA1413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before="0"/>
        <w:ind w:firstLine="900"/>
      </w:pPr>
      <w:proofErr w:type="spellStart"/>
      <w:r>
        <w:t>неприостановления</w:t>
      </w:r>
      <w:proofErr w:type="spellEnd"/>
      <w:r>
        <w:t xml:space="preserve"> деятельности участника закупки в порядке,</w:t>
      </w:r>
      <w:r>
        <w:br/>
        <w:t>установленном Кодексом Российской Федерации об административных</w:t>
      </w:r>
      <w:r>
        <w:br/>
        <w:t>правонарушениях, на дату подачи заявки на участие в закупке;</w:t>
      </w:r>
    </w:p>
    <w:p w:rsidR="0047318E" w:rsidRDefault="00FA1413">
      <w:pPr>
        <w:pStyle w:val="20"/>
        <w:numPr>
          <w:ilvl w:val="0"/>
          <w:numId w:val="4"/>
        </w:numPr>
        <w:shd w:val="clear" w:color="auto" w:fill="auto"/>
        <w:spacing w:before="0"/>
        <w:ind w:firstLine="900"/>
      </w:pPr>
      <w:r>
        <w:t xml:space="preserve"> отсутствия у участника закупки недоимки по налогам, сборам,</w:t>
      </w:r>
      <w:r>
        <w:br/>
        <w:t>задолженности по иным обязательным платежам в бюджеты бюджетной системы</w:t>
      </w:r>
      <w:r>
        <w:br/>
        <w:t>Российской Федерации;</w:t>
      </w:r>
    </w:p>
    <w:p w:rsidR="0047318E" w:rsidRDefault="00FA1413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before="0" w:after="0"/>
        <w:ind w:firstLine="900"/>
      </w:pPr>
      <w:r>
        <w:t>отсутствия в реестре недобросовестных поставщиков (подрядчиков,</w:t>
      </w:r>
      <w:r>
        <w:br/>
        <w:t>исполнителей) информации об участнике закупки - юридическом лице, в том числе</w:t>
      </w:r>
      <w:r>
        <w:br/>
        <w:t>информации об учредителях, о членах коллегиального исполнительного органа,</w:t>
      </w:r>
      <w:r>
        <w:br/>
        <w:t>лице, исполняющем функции единоличного исполнительного органа участника</w:t>
      </w:r>
      <w:r>
        <w:br/>
        <w:t>закупки;</w:t>
      </w:r>
    </w:p>
    <w:p w:rsidR="0047318E" w:rsidRDefault="00FA1413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before="0"/>
        <w:ind w:firstLine="900"/>
        <w:jc w:val="left"/>
      </w:pPr>
      <w:r>
        <w:t>отсутствия у участника закупки - физического лица либо у</w:t>
      </w:r>
      <w:r>
        <w:br/>
      </w:r>
      <w:r>
        <w:lastRenderedPageBreak/>
        <w:t>руководителя, членов коллегиального исполнительного органа или главного</w:t>
      </w:r>
      <w:r>
        <w:br/>
        <w:t>бухгалтера юридического лица судимости за преступления в сфере экономики и</w:t>
      </w:r>
      <w:r>
        <w:br/>
        <w:t>(или) преступления, предусмотренные статьями 289, 290, 291,</w:t>
      </w:r>
    </w:p>
    <w:p w:rsidR="0047318E" w:rsidRDefault="00FA1413">
      <w:pPr>
        <w:pStyle w:val="20"/>
        <w:shd w:val="clear" w:color="auto" w:fill="auto"/>
        <w:spacing w:before="0"/>
        <w:ind w:firstLine="0"/>
      </w:pPr>
      <w:proofErr w:type="gramStart"/>
      <w:r>
        <w:t>291.1 Уголовного кодекса Российской Федерации (за исключением лиц, у которых</w:t>
      </w:r>
      <w:r>
        <w:br/>
        <w:t>такая судимость погашена или снята), а также неприменение в отношении указанных</w:t>
      </w:r>
      <w:r>
        <w:br/>
        <w:t>физических лиц наказания в виде лишения права занимать определенные должности</w:t>
      </w:r>
      <w:r>
        <w:br/>
        <w:t>или заниматься определенной деятельностью, которые связаны с поставкой товара,</w:t>
      </w:r>
      <w:r>
        <w:br/>
        <w:t>выполнением работы, оказанием услуги, являющихся объектом осуществляемой</w:t>
      </w:r>
      <w:r>
        <w:br/>
        <w:t>закупки, и административного наказания в виде дисквалификации.</w:t>
      </w:r>
      <w:proofErr w:type="gramEnd"/>
      <w:r>
        <w:t xml:space="preserve"> Участник закупки</w:t>
      </w:r>
      <w:r>
        <w:br/>
        <w:t>- юридическое лицо, которое в течение двух лет до момента подачи заявки на</w:t>
      </w:r>
      <w:r>
        <w:br/>
        <w:t>участие в закупке не было привлечено к административной ответственности за</w:t>
      </w:r>
      <w:r>
        <w:br/>
        <w:t xml:space="preserve">совершение административного правонарушения, предусмотренного </w:t>
      </w:r>
      <w:r>
        <w:rPr>
          <w:rStyle w:val="21"/>
        </w:rPr>
        <w:t>статьей 19.28</w:t>
      </w:r>
      <w:r>
        <w:rPr>
          <w:rStyle w:val="21"/>
        </w:rPr>
        <w:br/>
      </w:r>
      <w:r>
        <w:t>Кодекса Российской Федерации об административных правонарушениях;</w:t>
      </w:r>
    </w:p>
    <w:p w:rsidR="0047318E" w:rsidRDefault="00FA1413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before="0" w:after="296"/>
        <w:ind w:firstLine="900"/>
        <w:jc w:val="left"/>
      </w:pPr>
      <w:r>
        <w:t>обладания участником закупки исключительными правами на результаты</w:t>
      </w:r>
      <w:r>
        <w:br/>
        <w:t>интеллектуальной деятельности;</w:t>
      </w:r>
    </w:p>
    <w:p w:rsidR="0047318E" w:rsidRDefault="00FA1413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before="0" w:after="0" w:line="326" w:lineRule="exact"/>
        <w:ind w:firstLine="900"/>
        <w:jc w:val="left"/>
      </w:pPr>
      <w:r>
        <w:t>соответствия дополнительным требованиям, устанавливаемым в</w:t>
      </w:r>
      <w:r>
        <w:br/>
        <w:t>соответствии с частью 2 статьи 31 Федерального закона;</w:t>
      </w:r>
    </w:p>
    <w:p w:rsidR="0047318E" w:rsidRDefault="00FA1413">
      <w:pPr>
        <w:pStyle w:val="20"/>
        <w:shd w:val="clear" w:color="auto" w:fill="auto"/>
        <w:tabs>
          <w:tab w:val="left" w:pos="1277"/>
        </w:tabs>
        <w:spacing w:before="0" w:after="184"/>
        <w:ind w:firstLine="880"/>
      </w:pPr>
      <w:r>
        <w:t>ж)</w:t>
      </w:r>
      <w:r>
        <w:tab/>
        <w:t>обеспечивает предоставление учреждениям и предприятиям уголовн</w:t>
      </w:r>
      <w:proofErr w:type="gramStart"/>
      <w:r>
        <w:t>о-</w:t>
      </w:r>
      <w:proofErr w:type="gramEnd"/>
      <w:r>
        <w:br/>
        <w:t>исполнительной системы, организациям инвалидов преимущества в отношении</w:t>
      </w:r>
      <w:r>
        <w:br/>
        <w:t>предлагаемой ими цены контракта;</w:t>
      </w:r>
    </w:p>
    <w:p w:rsidR="0047318E" w:rsidRDefault="00FA1413">
      <w:pPr>
        <w:pStyle w:val="20"/>
        <w:shd w:val="clear" w:color="auto" w:fill="auto"/>
        <w:tabs>
          <w:tab w:val="left" w:pos="1517"/>
        </w:tabs>
        <w:spacing w:before="0" w:after="176" w:line="317" w:lineRule="exact"/>
        <w:ind w:firstLine="880"/>
      </w:pPr>
      <w:r>
        <w:t>з)</w:t>
      </w:r>
      <w:r>
        <w:tab/>
        <w:t>обеспечивает осуществление закупки у субъектов малого</w:t>
      </w:r>
      <w:r>
        <w:br/>
        <w:t>предпринимательства, социально ориентированных некоммерческих организаций,</w:t>
      </w:r>
      <w:r>
        <w:br/>
        <w:t>устанавливает требование о привлечении к исполнению контракта субподрядчиков,</w:t>
      </w:r>
      <w:r>
        <w:br/>
        <w:t>соисполнителей из числа субъектов малого предпринимательства, социально</w:t>
      </w:r>
      <w:r>
        <w:br/>
        <w:t>ориентированных некоммерческих организаций;</w:t>
      </w:r>
    </w:p>
    <w:p w:rsidR="0047318E" w:rsidRDefault="00FA1413">
      <w:pPr>
        <w:pStyle w:val="20"/>
        <w:shd w:val="clear" w:color="auto" w:fill="auto"/>
        <w:tabs>
          <w:tab w:val="left" w:pos="1277"/>
        </w:tabs>
        <w:spacing w:before="0" w:after="180"/>
        <w:ind w:firstLine="880"/>
      </w:pPr>
      <w:r>
        <w:t>и)</w:t>
      </w:r>
      <w:r>
        <w:tab/>
        <w:t>размещает в единой информационной системе или до ввода в</w:t>
      </w:r>
      <w:r>
        <w:br/>
        <w:t>эксплуатацию указанной системы на официальном сайте Российской Федерации в</w:t>
      </w:r>
      <w:r>
        <w:br/>
        <w:t>информационно-телекоммуникационной сети "Интернет" для размещения</w:t>
      </w:r>
      <w:r>
        <w:br/>
        <w:t>информации о размещении заказов на поставки товаров, выполнение работ, оказание</w:t>
      </w:r>
      <w:r>
        <w:br/>
        <w:t>услуг извещения об осуществлении закупок, документацию о закупках и проекты</w:t>
      </w:r>
      <w:r>
        <w:br/>
        <w:t>контрактов, протоколы, предусмотренные Федеральным законом;</w:t>
      </w:r>
    </w:p>
    <w:p w:rsidR="0047318E" w:rsidRDefault="00FA1413">
      <w:pPr>
        <w:pStyle w:val="20"/>
        <w:shd w:val="clear" w:color="auto" w:fill="auto"/>
        <w:tabs>
          <w:tab w:val="left" w:pos="1277"/>
        </w:tabs>
        <w:spacing w:before="0" w:after="176"/>
        <w:ind w:firstLine="880"/>
      </w:pPr>
      <w:r>
        <w:t>к)</w:t>
      </w:r>
      <w:r>
        <w:tab/>
        <w:t>публикует по решению руководителя контрактной службы извещения об</w:t>
      </w:r>
      <w:r>
        <w:br/>
        <w:t>осуществлении закупок в любых средствах массовой информации или размещения</w:t>
      </w:r>
      <w:r>
        <w:br/>
        <w:t>этого извещения на сайтах в информационно-телекоммуникационной сети</w:t>
      </w:r>
      <w:r>
        <w:br/>
        <w:t>"Интернет" при условии, что такое опубликование или такое размещение</w:t>
      </w:r>
      <w:r>
        <w:br/>
        <w:t>осуществляется наряду с предусмотренным Федеральным законом размещением;</w:t>
      </w:r>
    </w:p>
    <w:p w:rsidR="0047318E" w:rsidRDefault="00FA1413">
      <w:pPr>
        <w:pStyle w:val="20"/>
        <w:shd w:val="clear" w:color="auto" w:fill="auto"/>
        <w:tabs>
          <w:tab w:val="left" w:pos="1277"/>
        </w:tabs>
        <w:spacing w:before="0" w:after="184" w:line="326" w:lineRule="exact"/>
        <w:ind w:firstLine="880"/>
      </w:pPr>
      <w:r>
        <w:t>л)</w:t>
      </w:r>
      <w:r>
        <w:tab/>
        <w:t>подготавливает и направляет в письменной форме или в форме</w:t>
      </w:r>
      <w:r>
        <w:br/>
        <w:t>электронного документа разъяснений положений документации о закупке;</w:t>
      </w:r>
    </w:p>
    <w:p w:rsidR="0047318E" w:rsidRDefault="00FA1413">
      <w:pPr>
        <w:pStyle w:val="20"/>
        <w:shd w:val="clear" w:color="auto" w:fill="auto"/>
        <w:tabs>
          <w:tab w:val="left" w:pos="1277"/>
        </w:tabs>
        <w:spacing w:before="0" w:after="180"/>
        <w:ind w:firstLine="880"/>
      </w:pPr>
      <w:r>
        <w:t>м)</w:t>
      </w:r>
      <w:r>
        <w:tab/>
        <w:t>обеспечивает сохранность конвертов с заявками на участие в закупках,</w:t>
      </w:r>
      <w:r>
        <w:br/>
      </w:r>
      <w:r>
        <w:lastRenderedPageBreak/>
        <w:t xml:space="preserve">защищенности, неприкосновенности и </w:t>
      </w:r>
      <w:proofErr w:type="gramStart"/>
      <w:r>
        <w:t>конфиденциальности</w:t>
      </w:r>
      <w:proofErr w:type="gramEnd"/>
      <w:r>
        <w:t xml:space="preserve"> поданных в форме</w:t>
      </w:r>
      <w:r>
        <w:br/>
        <w:t>электронных документов заявок на участие в закупках и обеспечение рассмотрения</w:t>
      </w:r>
      <w:r>
        <w:br/>
        <w:t>содержания заявок на участие в закупках только после вскрытия конвертов с</w:t>
      </w:r>
      <w:r>
        <w:br/>
        <w:t>заявками на участие в закупках или открытия доступа к поданным в форме</w:t>
      </w:r>
      <w:r>
        <w:br/>
        <w:t>электронных документов заявкам на участие в закупках;</w:t>
      </w:r>
    </w:p>
    <w:p w:rsidR="0047318E" w:rsidRDefault="00FA1413">
      <w:pPr>
        <w:pStyle w:val="20"/>
        <w:shd w:val="clear" w:color="auto" w:fill="auto"/>
        <w:tabs>
          <w:tab w:val="left" w:pos="1277"/>
        </w:tabs>
        <w:spacing w:before="0" w:after="180"/>
        <w:ind w:firstLine="880"/>
      </w:pPr>
      <w:r>
        <w:t>н)</w:t>
      </w:r>
      <w:r>
        <w:tab/>
        <w:t>предоставляет возможность всем участникам закупки, подавшим заявки на</w:t>
      </w:r>
      <w:r>
        <w:br/>
        <w:t>участие в закупке, или их представителям присутствовать при вскрытии конвертов с</w:t>
      </w:r>
      <w:r>
        <w:br/>
        <w:t>заявками на участие в закупке и (или) открытии доступа к поданным в форме</w:t>
      </w:r>
      <w:r>
        <w:br/>
        <w:t>электронных документов заявкам на участие в закупке;</w:t>
      </w:r>
    </w:p>
    <w:p w:rsidR="0047318E" w:rsidRDefault="00FA1413">
      <w:pPr>
        <w:pStyle w:val="20"/>
        <w:shd w:val="clear" w:color="auto" w:fill="auto"/>
        <w:tabs>
          <w:tab w:val="left" w:pos="1277"/>
        </w:tabs>
        <w:spacing w:before="0" w:after="180"/>
        <w:ind w:firstLine="880"/>
      </w:pPr>
      <w:r>
        <w:t>о)</w:t>
      </w:r>
      <w:r>
        <w:tab/>
        <w:t>обеспечивает возможность в режиме реального времени получать</w:t>
      </w:r>
      <w:r>
        <w:br/>
        <w:t>информацию об открытии доступа к поданным в форме электронных документов</w:t>
      </w:r>
      <w:r>
        <w:br/>
        <w:t>заявкам на участие в закупке;</w:t>
      </w:r>
    </w:p>
    <w:p w:rsidR="0047318E" w:rsidRDefault="00FA1413">
      <w:pPr>
        <w:pStyle w:val="20"/>
        <w:shd w:val="clear" w:color="auto" w:fill="auto"/>
        <w:tabs>
          <w:tab w:val="left" w:pos="1277"/>
        </w:tabs>
        <w:spacing w:before="0" w:after="0"/>
        <w:ind w:firstLine="880"/>
      </w:pPr>
      <w:r>
        <w:t>п)</w:t>
      </w:r>
      <w:r>
        <w:tab/>
        <w:t>обеспечивает осуществление аудиозаписи вскрытия конвертов с заявками</w:t>
      </w:r>
      <w:r>
        <w:br/>
        <w:t>на участие в закупках и (или) открытия доступа к поданным в форме электронных</w:t>
      </w:r>
      <w:r>
        <w:br/>
        <w:t>документов заявкам на участие в закупках;</w:t>
      </w:r>
    </w:p>
    <w:p w:rsidR="0047318E" w:rsidRDefault="00FA1413">
      <w:pPr>
        <w:pStyle w:val="20"/>
        <w:shd w:val="clear" w:color="auto" w:fill="auto"/>
        <w:tabs>
          <w:tab w:val="left" w:pos="1264"/>
        </w:tabs>
        <w:spacing w:before="0" w:after="240"/>
        <w:ind w:firstLine="880"/>
      </w:pPr>
      <w:r>
        <w:t>р)</w:t>
      </w:r>
      <w:r>
        <w:tab/>
        <w:t>обеспечивает хранение в сроки, установленные законодательством,</w:t>
      </w:r>
      <w:r>
        <w:br/>
        <w:t>протоколов, составленных в ходе проведения закупок, заявок на участие в закупках,</w:t>
      </w:r>
      <w:r>
        <w:br/>
        <w:t>документации о закупках, изменений, внесенных в документацию о</w:t>
      </w:r>
    </w:p>
    <w:p w:rsidR="0047318E" w:rsidRDefault="00FA1413">
      <w:pPr>
        <w:pStyle w:val="20"/>
        <w:shd w:val="clear" w:color="auto" w:fill="auto"/>
        <w:spacing w:before="0" w:after="273"/>
        <w:ind w:firstLine="0"/>
      </w:pPr>
      <w:proofErr w:type="gramStart"/>
      <w:r>
        <w:t>закупках</w:t>
      </w:r>
      <w:proofErr w:type="gramEnd"/>
      <w:r>
        <w:t>, разъяснений положений документации о закупках и аудиозаписи вскрытия</w:t>
      </w:r>
      <w:r>
        <w:br/>
        <w:t>конвертов с заявками на участие в закупках и (или) открытия доступа к поданным в</w:t>
      </w:r>
      <w:r>
        <w:br/>
        <w:t>форме электронных документов заявкам на участие в закупках;</w:t>
      </w:r>
    </w:p>
    <w:p w:rsidR="0047318E" w:rsidRDefault="00FA1413">
      <w:pPr>
        <w:pStyle w:val="20"/>
        <w:shd w:val="clear" w:color="auto" w:fill="auto"/>
        <w:tabs>
          <w:tab w:val="left" w:pos="1246"/>
        </w:tabs>
        <w:spacing w:before="0" w:after="188" w:line="280" w:lineRule="exact"/>
        <w:ind w:firstLine="880"/>
      </w:pPr>
      <w:r>
        <w:t>с)</w:t>
      </w:r>
      <w:r>
        <w:tab/>
        <w:t>привлекает экспертов, экспертные организации;</w:t>
      </w:r>
    </w:p>
    <w:p w:rsidR="0047318E" w:rsidRDefault="00FA1413">
      <w:pPr>
        <w:pStyle w:val="20"/>
        <w:shd w:val="clear" w:color="auto" w:fill="auto"/>
        <w:tabs>
          <w:tab w:val="left" w:pos="1264"/>
        </w:tabs>
        <w:spacing w:before="0" w:after="236" w:line="317" w:lineRule="exact"/>
        <w:ind w:firstLine="880"/>
      </w:pPr>
      <w:r>
        <w:t>т)</w:t>
      </w:r>
      <w:r>
        <w:tab/>
        <w:t>обеспечивает согласование применения закрытых способов определения</w:t>
      </w:r>
      <w:r>
        <w:br/>
        <w:t>поставщиков (подрядчиков, исполнителей) в порядке, установленном федеральным</w:t>
      </w:r>
      <w:r>
        <w:br/>
        <w:t>органом исполнительной власти по регулированию контрактной системы в сфере</w:t>
      </w:r>
      <w:r>
        <w:br/>
        <w:t>закупок, в соответствии с частью 3 статьи 84Федерального закона;</w:t>
      </w:r>
    </w:p>
    <w:p w:rsidR="0047318E" w:rsidRDefault="00FA1413">
      <w:pPr>
        <w:pStyle w:val="20"/>
        <w:shd w:val="clear" w:color="auto" w:fill="auto"/>
        <w:tabs>
          <w:tab w:val="left" w:pos="1264"/>
        </w:tabs>
        <w:spacing w:before="0" w:after="240"/>
        <w:ind w:firstLine="880"/>
      </w:pPr>
      <w:r>
        <w:t>у)</w:t>
      </w:r>
      <w:r>
        <w:tab/>
        <w:t>обеспечивает направление необходимых документов для заключения</w:t>
      </w:r>
      <w:r>
        <w:br/>
        <w:t>контракта с единственным поставщиком (подрядчиком, исполнителем) по</w:t>
      </w:r>
      <w:r>
        <w:br/>
        <w:t>результатам несостоявшихся процедур определения поставщика в установленных</w:t>
      </w:r>
      <w:r>
        <w:br/>
        <w:t>Федеральным законом случаях в соответствующие органы, определенные пунктом</w:t>
      </w:r>
      <w:r>
        <w:br/>
        <w:t>25 части 1 статьи 93 Федерального закона;</w:t>
      </w:r>
    </w:p>
    <w:p w:rsidR="0047318E" w:rsidRDefault="00FA1413">
      <w:pPr>
        <w:pStyle w:val="20"/>
        <w:shd w:val="clear" w:color="auto" w:fill="auto"/>
        <w:tabs>
          <w:tab w:val="left" w:pos="1264"/>
        </w:tabs>
        <w:spacing w:before="0" w:after="236"/>
        <w:ind w:firstLine="880"/>
      </w:pPr>
      <w:r>
        <w:t>ф)</w:t>
      </w:r>
      <w:r>
        <w:tab/>
        <w:t>обосновывает в документально оформленном отчете невозможность или</w:t>
      </w:r>
      <w:r>
        <w:br/>
        <w:t>нецелесообразность использования иных способов определения поставщика</w:t>
      </w:r>
      <w:r>
        <w:br/>
        <w:t>(подрядчика, исполнителя), а также цены контракта</w:t>
      </w:r>
    </w:p>
    <w:p w:rsidR="0047318E" w:rsidRDefault="00FA1413">
      <w:pPr>
        <w:pStyle w:val="20"/>
        <w:shd w:val="clear" w:color="auto" w:fill="auto"/>
        <w:spacing w:before="0" w:after="244" w:line="326" w:lineRule="exact"/>
        <w:ind w:firstLine="0"/>
      </w:pPr>
      <w:r>
        <w:t>• иные существенные условия контракта в случае осуществления закупки у</w:t>
      </w:r>
      <w:r>
        <w:br/>
        <w:t>единственного поставщика (подрядчика, исполнителя) для заключения контракта;</w:t>
      </w:r>
    </w:p>
    <w:p w:rsidR="0047318E" w:rsidRDefault="00FA1413">
      <w:pPr>
        <w:pStyle w:val="20"/>
        <w:shd w:val="clear" w:color="auto" w:fill="auto"/>
        <w:spacing w:before="0" w:after="236"/>
        <w:ind w:firstLine="880"/>
      </w:pPr>
      <w:r>
        <w:t>х) размещает в единой информационной системе без подписи Заказчика</w:t>
      </w:r>
      <w:r>
        <w:br/>
        <w:t>проекта контракта, который составляется путем включения цены контракта</w:t>
      </w:r>
      <w:r>
        <w:br/>
      </w:r>
      <w:r>
        <w:lastRenderedPageBreak/>
        <w:t>предложенной победителем торгов;</w:t>
      </w:r>
    </w:p>
    <w:p w:rsidR="0047318E" w:rsidRDefault="00FA1413">
      <w:pPr>
        <w:pStyle w:val="20"/>
        <w:shd w:val="clear" w:color="auto" w:fill="auto"/>
        <w:spacing w:before="0" w:after="244" w:line="326" w:lineRule="exact"/>
        <w:ind w:firstLine="880"/>
        <w:jc w:val="left"/>
      </w:pPr>
      <w:r>
        <w:t>ч) организует подписание контракта Заказчиком после подписания его</w:t>
      </w:r>
      <w:r>
        <w:br/>
        <w:t>победителем торгов в сроки, установленные Федеральным законом;</w:t>
      </w:r>
    </w:p>
    <w:p w:rsidR="0047318E" w:rsidRDefault="00FA1413">
      <w:pPr>
        <w:pStyle w:val="20"/>
        <w:shd w:val="clear" w:color="auto" w:fill="auto"/>
        <w:spacing w:before="0" w:after="333"/>
        <w:ind w:firstLine="880"/>
      </w:pPr>
      <w:r>
        <w:t>ш) организует включение в реестр недобросовестных поставщиков</w:t>
      </w:r>
      <w:r>
        <w:br/>
        <w:t>(подрядчиков, исполнителей) информации об участниках закупок, уклонившихся от</w:t>
      </w:r>
      <w:r>
        <w:br/>
        <w:t>заключения контрактов.</w:t>
      </w:r>
    </w:p>
    <w:p w:rsidR="0047318E" w:rsidRDefault="00FA1413">
      <w:pPr>
        <w:pStyle w:val="10"/>
        <w:keepNext/>
        <w:keepLines/>
        <w:numPr>
          <w:ilvl w:val="2"/>
          <w:numId w:val="1"/>
        </w:numPr>
        <w:shd w:val="clear" w:color="auto" w:fill="auto"/>
        <w:tabs>
          <w:tab w:val="left" w:pos="750"/>
        </w:tabs>
        <w:spacing w:before="0" w:after="188" w:line="280" w:lineRule="exact"/>
      </w:pPr>
      <w:bookmarkStart w:id="6" w:name="bookmark6"/>
      <w:r>
        <w:t>При исполнении, изменении, расторжении контракта:</w:t>
      </w:r>
      <w:bookmarkEnd w:id="6"/>
    </w:p>
    <w:p w:rsidR="0047318E" w:rsidRDefault="00FA1413">
      <w:pPr>
        <w:pStyle w:val="20"/>
        <w:shd w:val="clear" w:color="auto" w:fill="auto"/>
        <w:tabs>
          <w:tab w:val="left" w:pos="1148"/>
        </w:tabs>
        <w:spacing w:before="0" w:after="240" w:line="317" w:lineRule="exact"/>
        <w:ind w:firstLine="760"/>
      </w:pPr>
      <w:r>
        <w:t>а)</w:t>
      </w:r>
      <w:r>
        <w:tab/>
        <w:t>обеспечивает приемку поставленного товара, выполненной работы (ее</w:t>
      </w:r>
      <w:r>
        <w:br/>
        <w:t>результатов), оказанной услуги, а также отдельных этапов поставки товара,</w:t>
      </w:r>
      <w:r>
        <w:br/>
        <w:t>выполнения работы, оказания услуги;</w:t>
      </w:r>
    </w:p>
    <w:p w:rsidR="0047318E" w:rsidRDefault="00FA1413">
      <w:pPr>
        <w:pStyle w:val="20"/>
        <w:shd w:val="clear" w:color="auto" w:fill="auto"/>
        <w:tabs>
          <w:tab w:val="left" w:pos="1264"/>
        </w:tabs>
        <w:spacing w:before="0" w:after="0" w:line="317" w:lineRule="exact"/>
        <w:ind w:firstLine="760"/>
      </w:pPr>
      <w:r>
        <w:t>б)</w:t>
      </w:r>
      <w:r>
        <w:tab/>
        <w:t>организует оплату поставленного товара, выполненной работы (ее</w:t>
      </w:r>
      <w:r>
        <w:br/>
        <w:t>результатов), оказанной услуги, а также отдельных этапов исполнения контракта;</w:t>
      </w:r>
    </w:p>
    <w:p w:rsidR="0047318E" w:rsidRDefault="00FA1413">
      <w:pPr>
        <w:pStyle w:val="20"/>
        <w:shd w:val="clear" w:color="auto" w:fill="auto"/>
        <w:tabs>
          <w:tab w:val="left" w:pos="1190"/>
        </w:tabs>
        <w:spacing w:before="0" w:after="0"/>
        <w:ind w:firstLine="760"/>
      </w:pPr>
      <w:r>
        <w:t>в)</w:t>
      </w:r>
      <w:r>
        <w:tab/>
        <w:t xml:space="preserve">взаимодействует с поставщиком (подрядчиком, исполнителем) </w:t>
      </w:r>
      <w:proofErr w:type="gramStart"/>
      <w:r>
        <w:t>при</w:t>
      </w:r>
      <w:proofErr w:type="gramEnd"/>
    </w:p>
    <w:p w:rsidR="0047318E" w:rsidRDefault="00FA1413">
      <w:pPr>
        <w:pStyle w:val="20"/>
        <w:shd w:val="clear" w:color="auto" w:fill="auto"/>
        <w:tabs>
          <w:tab w:val="left" w:pos="2098"/>
          <w:tab w:val="left" w:pos="8410"/>
        </w:tabs>
        <w:spacing w:before="0" w:after="0"/>
        <w:ind w:firstLine="0"/>
      </w:pPr>
      <w:proofErr w:type="gramStart"/>
      <w:r>
        <w:t>изменении, расторжении контракта, применяет меры ответственности, в том числе</w:t>
      </w:r>
      <w:r>
        <w:br/>
        <w:t>направляет поставщику (подрядчику, исполнителю) требование об уплате неустоек</w:t>
      </w:r>
      <w:r>
        <w:br/>
        <w:t>(штрафов, пеней) в случае просрочки исполнения поставщиком (подрядчиком,</w:t>
      </w:r>
      <w:r>
        <w:br/>
        <w:t>исполнителем)</w:t>
      </w:r>
      <w:r>
        <w:tab/>
        <w:t>обязательств (в том числе гарантийного</w:t>
      </w:r>
      <w:r>
        <w:tab/>
        <w:t>обязательства),</w:t>
      </w:r>
      <w:proofErr w:type="gramEnd"/>
    </w:p>
    <w:p w:rsidR="0047318E" w:rsidRDefault="00FA1413">
      <w:pPr>
        <w:pStyle w:val="20"/>
        <w:shd w:val="clear" w:color="auto" w:fill="auto"/>
        <w:tabs>
          <w:tab w:val="left" w:pos="3994"/>
          <w:tab w:val="left" w:pos="8410"/>
        </w:tabs>
        <w:spacing w:before="0" w:after="0"/>
        <w:ind w:firstLine="0"/>
      </w:pPr>
      <w:r>
        <w:t>предусмотренных контрактом, а также в иных случаях неисполнения или</w:t>
      </w:r>
      <w:r>
        <w:br/>
        <w:t>ненадлежащего исполнения</w:t>
      </w:r>
      <w:r>
        <w:tab/>
        <w:t>поставщиком (подрядчиком,</w:t>
      </w:r>
      <w:r>
        <w:tab/>
        <w:t>исполнителем)</w:t>
      </w:r>
    </w:p>
    <w:p w:rsidR="0047318E" w:rsidRDefault="00FA1413">
      <w:pPr>
        <w:pStyle w:val="20"/>
        <w:shd w:val="clear" w:color="auto" w:fill="auto"/>
        <w:spacing w:before="0" w:after="180"/>
        <w:ind w:firstLine="0"/>
      </w:pPr>
      <w:r>
        <w:t>обязательств, предусмотренных контрактом, совершает иные действия в случае</w:t>
      </w:r>
      <w:r>
        <w:br/>
        <w:t>нарушения поставщиком (подрядчиком, исполнителем) условий контракта;</w:t>
      </w:r>
    </w:p>
    <w:p w:rsidR="0047318E" w:rsidRDefault="00FA1413">
      <w:pPr>
        <w:pStyle w:val="20"/>
        <w:shd w:val="clear" w:color="auto" w:fill="auto"/>
        <w:tabs>
          <w:tab w:val="left" w:pos="1190"/>
        </w:tabs>
        <w:spacing w:before="0" w:after="184"/>
        <w:ind w:firstLine="760"/>
      </w:pPr>
      <w:r>
        <w:t>г)</w:t>
      </w:r>
      <w:r>
        <w:tab/>
        <w:t>организует проведение экспертизы поставленного товара, выполненной</w:t>
      </w:r>
      <w:r>
        <w:br/>
        <w:t>работы, оказанной услуги, привлекает экспертов, экспертные организации;</w:t>
      </w:r>
    </w:p>
    <w:p w:rsidR="0047318E" w:rsidRDefault="00FA1413">
      <w:pPr>
        <w:pStyle w:val="20"/>
        <w:shd w:val="clear" w:color="auto" w:fill="auto"/>
        <w:tabs>
          <w:tab w:val="left" w:pos="1190"/>
        </w:tabs>
        <w:spacing w:before="0" w:after="176" w:line="317" w:lineRule="exact"/>
        <w:ind w:firstLine="760"/>
      </w:pPr>
      <w:r>
        <w:t>д)</w:t>
      </w:r>
      <w:r>
        <w:tab/>
        <w:t>в случае необходимости обеспечивает создание приемочной комиссии не</w:t>
      </w:r>
      <w:r>
        <w:br/>
        <w:t>менее чем из пяти человек для приемки поставленного товара, выполненной работы</w:t>
      </w:r>
      <w:r>
        <w:br/>
        <w:t>или оказанной услуги, результатов отдельного этапа исполнения контракта;</w:t>
      </w:r>
    </w:p>
    <w:p w:rsidR="0047318E" w:rsidRDefault="00FA1413">
      <w:pPr>
        <w:pStyle w:val="20"/>
        <w:shd w:val="clear" w:color="auto" w:fill="auto"/>
        <w:tabs>
          <w:tab w:val="left" w:pos="1190"/>
        </w:tabs>
        <w:spacing w:before="0" w:after="180"/>
        <w:ind w:firstLine="760"/>
      </w:pPr>
      <w:r>
        <w:t>е)</w:t>
      </w:r>
      <w:r>
        <w:tab/>
        <w:t>подготавливает документ о приемке результатов отдельного этапа</w:t>
      </w:r>
      <w:r>
        <w:br/>
        <w:t>исполнения контракта, а также поставленного товара, выполненной работы или</w:t>
      </w:r>
      <w:r>
        <w:br/>
        <w:t>оказанной услуги;</w:t>
      </w:r>
    </w:p>
    <w:p w:rsidR="0047318E" w:rsidRDefault="00FA1413">
      <w:pPr>
        <w:pStyle w:val="20"/>
        <w:shd w:val="clear" w:color="auto" w:fill="auto"/>
        <w:tabs>
          <w:tab w:val="left" w:pos="1190"/>
        </w:tabs>
        <w:spacing w:before="0" w:after="0"/>
        <w:ind w:firstLine="760"/>
      </w:pPr>
      <w:r>
        <w:t>ж)</w:t>
      </w:r>
      <w:r>
        <w:tab/>
        <w:t>размещает в единой информационной системе или до ввода в эксплуатацию</w:t>
      </w:r>
    </w:p>
    <w:p w:rsidR="0047318E" w:rsidRDefault="00FA1413">
      <w:pPr>
        <w:pStyle w:val="20"/>
        <w:shd w:val="clear" w:color="auto" w:fill="auto"/>
        <w:tabs>
          <w:tab w:val="left" w:pos="6173"/>
          <w:tab w:val="left" w:pos="7997"/>
        </w:tabs>
        <w:spacing w:before="0" w:after="0"/>
        <w:ind w:firstLine="0"/>
      </w:pPr>
      <w:r>
        <w:t xml:space="preserve">указанной системы на </w:t>
      </w:r>
      <w:r>
        <w:rPr>
          <w:rStyle w:val="22"/>
        </w:rPr>
        <w:t xml:space="preserve">официальном сайте </w:t>
      </w:r>
      <w:r>
        <w:t>Российской Федерации в</w:t>
      </w:r>
      <w:r>
        <w:br/>
        <w:t>информационно-телекоммуникационной сети</w:t>
      </w:r>
      <w:r>
        <w:tab/>
        <w:t>«Интернет»</w:t>
      </w:r>
      <w:r>
        <w:tab/>
        <w:t>для размещения</w:t>
      </w:r>
    </w:p>
    <w:p w:rsidR="0047318E" w:rsidRDefault="00FA1413">
      <w:pPr>
        <w:pStyle w:val="20"/>
        <w:shd w:val="clear" w:color="auto" w:fill="auto"/>
        <w:spacing w:before="0" w:after="184"/>
        <w:ind w:firstLine="0"/>
      </w:pPr>
      <w:proofErr w:type="gramStart"/>
      <w:r>
        <w:t>информации о размещении заказов на поставки товаров, выполнение работ, оказание</w:t>
      </w:r>
      <w:r>
        <w:br/>
        <w:t>услуг отчет, содержащий информацию об исполнении контракта, о соблюдении</w:t>
      </w:r>
      <w:r>
        <w:br/>
        <w:t>промежуточных и окончательных сроков исполнения контракта, о ненадлежащем</w:t>
      </w:r>
      <w:r>
        <w:br/>
        <w:t>исполнении контракта (с указанием допущенных нарушений) или о неисполнении</w:t>
      </w:r>
      <w:r>
        <w:br/>
        <w:t>контракта и о санкциях, которые применены в связи с нарушением условий</w:t>
      </w:r>
      <w:r>
        <w:br/>
        <w:t>контракта или его неисполнением, об изменении или о расторжении контракта в</w:t>
      </w:r>
      <w:r>
        <w:br/>
        <w:t>ходе его</w:t>
      </w:r>
      <w:proofErr w:type="gramEnd"/>
      <w:r>
        <w:t xml:space="preserve"> исполнения, информацию об изменении контракта или о расторжении</w:t>
      </w:r>
      <w:r>
        <w:br/>
      </w:r>
      <w:r>
        <w:lastRenderedPageBreak/>
        <w:t>контракта, за исключением сведений, составляющих государственную тайну;</w:t>
      </w:r>
    </w:p>
    <w:p w:rsidR="0047318E" w:rsidRDefault="00FA1413">
      <w:pPr>
        <w:pStyle w:val="20"/>
        <w:shd w:val="clear" w:color="auto" w:fill="auto"/>
        <w:tabs>
          <w:tab w:val="left" w:pos="1190"/>
        </w:tabs>
        <w:spacing w:before="0" w:after="176" w:line="317" w:lineRule="exact"/>
        <w:ind w:firstLine="760"/>
      </w:pPr>
      <w:r>
        <w:t>з)</w:t>
      </w:r>
      <w:r>
        <w:tab/>
        <w:t>организует включение в реестр недобросовестных поставщиков</w:t>
      </w:r>
      <w:r>
        <w:br/>
        <w:t>(подрядчиков, исполнителей) информации о поставщике (подрядчике, исполнителе),</w:t>
      </w:r>
      <w:r>
        <w:br/>
        <w:t xml:space="preserve">с которым контракт </w:t>
      </w:r>
      <w:proofErr w:type="gramStart"/>
      <w:r>
        <w:t>был</w:t>
      </w:r>
      <w:proofErr w:type="gramEnd"/>
      <w:r>
        <w:t xml:space="preserve"> расторгнут по решению суда или в связи с односторонним</w:t>
      </w:r>
      <w:r>
        <w:br/>
        <w:t>отказом Заказчика от исполнения контракта;</w:t>
      </w:r>
    </w:p>
    <w:p w:rsidR="0047318E" w:rsidRDefault="00FA1413">
      <w:pPr>
        <w:pStyle w:val="20"/>
        <w:shd w:val="clear" w:color="auto" w:fill="auto"/>
        <w:tabs>
          <w:tab w:val="left" w:pos="1190"/>
        </w:tabs>
        <w:spacing w:before="0" w:after="0"/>
        <w:ind w:firstLine="760"/>
      </w:pPr>
      <w:proofErr w:type="gramStart"/>
      <w:r>
        <w:t>и)</w:t>
      </w:r>
      <w:r>
        <w:tab/>
        <w:t>размещает в единой информационной системе отчет, содержащий</w:t>
      </w:r>
      <w:r>
        <w:br/>
        <w:t>информацию об исполнении контракта, о соблюдении промежуточных и</w:t>
      </w:r>
      <w:r>
        <w:br/>
        <w:t>окончательных сроков контракта, о ненадлежащем исполнении контракта (с</w:t>
      </w:r>
      <w:r>
        <w:br/>
        <w:t>указанием допущенных нарушений) или о неисполнении контракта и о санкциях,</w:t>
      </w:r>
      <w:r>
        <w:br/>
        <w:t>которые применены в связи с нарушением условий контракта или его</w:t>
      </w:r>
      <w:r>
        <w:br/>
        <w:t>неисполнением, об изменении или о расторжении контракта в ходе его исполнения,</w:t>
      </w:r>
      <w:r>
        <w:br/>
        <w:t>за исключением сведений, составляющих государственную</w:t>
      </w:r>
      <w:proofErr w:type="gramEnd"/>
      <w:r>
        <w:t xml:space="preserve"> тайну;</w:t>
      </w:r>
    </w:p>
    <w:p w:rsidR="0047318E" w:rsidRDefault="00FA1413">
      <w:pPr>
        <w:pStyle w:val="20"/>
        <w:shd w:val="clear" w:color="auto" w:fill="auto"/>
        <w:spacing w:before="0" w:after="244" w:line="326" w:lineRule="exact"/>
        <w:ind w:firstLine="880"/>
      </w:pPr>
      <w:r>
        <w:t>й) хранит в сроки, установленные законодательством, контракты и</w:t>
      </w:r>
      <w:r>
        <w:br/>
        <w:t>документы, оформленные при исполнении, изменении, расторжении контракта.</w:t>
      </w:r>
    </w:p>
    <w:p w:rsidR="0047318E" w:rsidRDefault="00FA1413">
      <w:pPr>
        <w:pStyle w:val="20"/>
        <w:shd w:val="clear" w:color="auto" w:fill="auto"/>
        <w:tabs>
          <w:tab w:val="left" w:pos="1215"/>
        </w:tabs>
        <w:spacing w:before="0" w:after="240"/>
        <w:ind w:firstLine="880"/>
      </w:pPr>
      <w:r>
        <w:t>к)</w:t>
      </w:r>
      <w:r>
        <w:tab/>
        <w:t>организует возврат денежных средств, внесенных в качестве обеспечения</w:t>
      </w:r>
      <w:r>
        <w:br/>
        <w:t>исполнения заявок или обеспечения исполнения контрактов.</w:t>
      </w:r>
    </w:p>
    <w:p w:rsidR="0047318E" w:rsidRDefault="00FA1413">
      <w:pPr>
        <w:pStyle w:val="20"/>
        <w:shd w:val="clear" w:color="auto" w:fill="auto"/>
        <w:tabs>
          <w:tab w:val="left" w:pos="1215"/>
        </w:tabs>
        <w:spacing w:before="0" w:after="240"/>
        <w:ind w:firstLine="880"/>
      </w:pPr>
      <w:r>
        <w:t>л)</w:t>
      </w:r>
      <w:r>
        <w:tab/>
        <w:t>При исполнении служебных обязанностей контрактный управляющий</w:t>
      </w:r>
      <w:r>
        <w:br/>
        <w:t>вправе самостоятельно принимать решения по вопросам:</w:t>
      </w:r>
    </w:p>
    <w:p w:rsidR="0047318E" w:rsidRDefault="00FA1413">
      <w:pPr>
        <w:pStyle w:val="20"/>
        <w:shd w:val="clear" w:color="auto" w:fill="auto"/>
        <w:spacing w:before="0" w:after="240"/>
        <w:ind w:firstLine="0"/>
      </w:pPr>
      <w:r>
        <w:t>координации в пределах компетенции контрактной службы работу других</w:t>
      </w:r>
      <w:r>
        <w:br/>
        <w:t>структурных подразделений заказчика.</w:t>
      </w:r>
    </w:p>
    <w:p w:rsidR="0047318E" w:rsidRDefault="00FA1413">
      <w:pPr>
        <w:pStyle w:val="20"/>
        <w:shd w:val="clear" w:color="auto" w:fill="auto"/>
        <w:tabs>
          <w:tab w:val="left" w:pos="1254"/>
        </w:tabs>
        <w:spacing w:before="0" w:after="244"/>
        <w:ind w:firstLine="880"/>
      </w:pPr>
      <w:r>
        <w:t>м)</w:t>
      </w:r>
      <w:r>
        <w:tab/>
        <w:t>. в соответствии со своими должностными обязанностями контрактный</w:t>
      </w:r>
      <w:r>
        <w:br/>
        <w:t>управляющий принимает решения в сроки, установленные законодательными и</w:t>
      </w:r>
      <w:r>
        <w:br/>
        <w:t>иными нормативными правовыми актами Российской Федерации.</w:t>
      </w:r>
    </w:p>
    <w:p w:rsidR="0047318E" w:rsidRDefault="00FA1413">
      <w:pPr>
        <w:pStyle w:val="10"/>
        <w:keepNext/>
        <w:keepLines/>
        <w:shd w:val="clear" w:color="auto" w:fill="auto"/>
        <w:spacing w:before="0" w:after="236" w:line="317" w:lineRule="exact"/>
        <w:ind w:firstLine="780"/>
      </w:pPr>
      <w:bookmarkStart w:id="7" w:name="bookmark7"/>
      <w:r>
        <w:t>4.2. Контрактный управляющий осуществляет иные полномочия,</w:t>
      </w:r>
      <w:r>
        <w:br/>
        <w:t>предусмотренные Федеральным законом</w:t>
      </w:r>
      <w:r>
        <w:rPr>
          <w:rStyle w:val="11"/>
        </w:rPr>
        <w:t>, в том числе:</w:t>
      </w:r>
      <w:bookmarkEnd w:id="7"/>
    </w:p>
    <w:p w:rsidR="0047318E" w:rsidRDefault="00FA1413">
      <w:pPr>
        <w:pStyle w:val="20"/>
        <w:shd w:val="clear" w:color="auto" w:fill="auto"/>
        <w:spacing w:before="0" w:after="244"/>
        <w:ind w:firstLine="780"/>
      </w:pPr>
      <w:r>
        <w:t>1) организует в случае необходимости консультации с поставщиками</w:t>
      </w:r>
      <w:r>
        <w:br/>
        <w:t>(подрядчиками, исполнителями) и участвует в таких консультациях в целях</w:t>
      </w:r>
      <w:r>
        <w:br/>
        <w:t>определения состояния конкурентной среды на соответствующих рынках товаров,</w:t>
      </w:r>
      <w:r>
        <w:br/>
        <w:t>работ, услуг, определения наилучших технологий и других решений для обеспечения</w:t>
      </w:r>
      <w:r>
        <w:br/>
        <w:t>государственных/муниципальных нужд;</w:t>
      </w:r>
    </w:p>
    <w:p w:rsidR="0047318E" w:rsidRDefault="00FA1413">
      <w:pPr>
        <w:pStyle w:val="20"/>
        <w:shd w:val="clear" w:color="auto" w:fill="auto"/>
        <w:spacing w:before="0" w:after="236" w:line="317" w:lineRule="exact"/>
        <w:ind w:firstLine="780"/>
      </w:pPr>
      <w:r>
        <w:t>1) организует обязательное общественное обсуждение закупки товара, работы</w:t>
      </w:r>
      <w:r>
        <w:br/>
        <w:t>или услуги, по результатам которого в случае необходимости осуществляет</w:t>
      </w:r>
      <w:r>
        <w:br/>
        <w:t>подготовку изменений для внесения в планы закупок, планы-графики, документацию</w:t>
      </w:r>
      <w:r>
        <w:br/>
        <w:t>о закупках или обеспечивает отмену закупки;</w:t>
      </w:r>
    </w:p>
    <w:p w:rsidR="0047318E" w:rsidRDefault="00FA1413">
      <w:pPr>
        <w:pStyle w:val="20"/>
        <w:shd w:val="clear" w:color="auto" w:fill="auto"/>
        <w:spacing w:before="0" w:after="240"/>
        <w:ind w:firstLine="780"/>
      </w:pPr>
      <w:r>
        <w:t>1) принимает участие в утверждении требований к закупаемым Заказчиком</w:t>
      </w:r>
      <w:r>
        <w:br/>
        <w:t>отдельным видам товаров, работ, услуг (в том числе предельным ценам товаров,</w:t>
      </w:r>
      <w:r>
        <w:br/>
        <w:t>работ, услуг) и (или) нормативным затратам на обеспечение функций Заказчика и</w:t>
      </w:r>
      <w:r>
        <w:br/>
        <w:t>размещает их в единой информационной системе;</w:t>
      </w:r>
    </w:p>
    <w:p w:rsidR="0047318E" w:rsidRDefault="00FA1413">
      <w:pPr>
        <w:pStyle w:val="20"/>
        <w:shd w:val="clear" w:color="auto" w:fill="auto"/>
        <w:spacing w:before="0" w:after="240"/>
        <w:ind w:firstLine="780"/>
      </w:pPr>
      <w:r>
        <w:lastRenderedPageBreak/>
        <w:t>1) участвует в рассмотрении дел об обжаловании действий (бездействия)</w:t>
      </w:r>
      <w:r>
        <w:br/>
        <w:t>Заказчика, в том числе обжаловании результатов определения поставщиков</w:t>
      </w:r>
      <w:r>
        <w:br/>
        <w:t>(подрядчиков, исполнителей), и осуществляет подготовку материалов для</w:t>
      </w:r>
      <w:r>
        <w:br/>
        <w:t>осуществления претензионной работы;</w:t>
      </w:r>
    </w:p>
    <w:p w:rsidR="0047318E" w:rsidRDefault="00FA1413">
      <w:pPr>
        <w:pStyle w:val="20"/>
        <w:shd w:val="clear" w:color="auto" w:fill="auto"/>
        <w:spacing w:before="0" w:after="240"/>
        <w:ind w:firstLine="780"/>
        <w:jc w:val="left"/>
      </w:pPr>
      <w:r>
        <w:t>1) разрабатывает проекты контрактов, в том числе типовых контрактов</w:t>
      </w:r>
      <w:r>
        <w:br/>
        <w:t>Заказчика, типовых условий контрактов Заказчика;</w:t>
      </w:r>
    </w:p>
    <w:p w:rsidR="0047318E" w:rsidRDefault="00FA1413">
      <w:pPr>
        <w:pStyle w:val="20"/>
        <w:shd w:val="clear" w:color="auto" w:fill="auto"/>
        <w:spacing w:before="0" w:after="0"/>
        <w:ind w:firstLine="780"/>
      </w:pPr>
      <w:r>
        <w:t>1) осуществляет проверку банковских гарантий, поступивших в качестве</w:t>
      </w:r>
      <w:r>
        <w:br/>
        <w:t xml:space="preserve">обеспечения исполнения контрактов, на соответствие требованиям </w:t>
      </w:r>
      <w:r>
        <w:rPr>
          <w:rStyle w:val="22"/>
        </w:rPr>
        <w:t>Федерального</w:t>
      </w:r>
      <w:r>
        <w:rPr>
          <w:rStyle w:val="22"/>
        </w:rPr>
        <w:br/>
        <w:t>закона</w:t>
      </w:r>
      <w:r>
        <w:t>;</w:t>
      </w:r>
    </w:p>
    <w:p w:rsidR="0047318E" w:rsidRDefault="00FA1413">
      <w:pPr>
        <w:pStyle w:val="20"/>
        <w:shd w:val="clear" w:color="auto" w:fill="auto"/>
        <w:spacing w:before="0"/>
        <w:ind w:firstLine="780"/>
      </w:pPr>
      <w:r>
        <w:t>1) информирует в случае отказа Заказчика в принятии банковской гарантии об</w:t>
      </w:r>
      <w:r>
        <w:br/>
        <w:t>этом лицо, предоставившее банковскую гарантию, с указанием причин,</w:t>
      </w:r>
      <w:r>
        <w:br/>
        <w:t>послуживших основанием для отказа;</w:t>
      </w:r>
    </w:p>
    <w:p w:rsidR="0047318E" w:rsidRDefault="00FA1413">
      <w:pPr>
        <w:pStyle w:val="20"/>
        <w:shd w:val="clear" w:color="auto" w:fill="auto"/>
        <w:spacing w:before="0"/>
        <w:ind w:firstLine="780"/>
        <w:jc w:val="left"/>
      </w:pPr>
      <w:r>
        <w:t>1) организует осуществление уплаты денежных сумм по банковской гарантии</w:t>
      </w:r>
      <w:r>
        <w:br/>
        <w:t xml:space="preserve">в случаях, предусмотренных </w:t>
      </w:r>
      <w:r>
        <w:rPr>
          <w:rStyle w:val="22"/>
        </w:rPr>
        <w:t>Федеральным законом</w:t>
      </w:r>
      <w:r>
        <w:t>;</w:t>
      </w:r>
    </w:p>
    <w:p w:rsidR="0047318E" w:rsidRDefault="00FA1413">
      <w:pPr>
        <w:pStyle w:val="20"/>
        <w:shd w:val="clear" w:color="auto" w:fill="auto"/>
        <w:spacing w:before="0"/>
        <w:ind w:firstLine="780"/>
        <w:jc w:val="left"/>
      </w:pPr>
      <w:r>
        <w:t>1) организует возврат денежных средств, внесенных в качестве обеспечения</w:t>
      </w:r>
      <w:r>
        <w:br/>
        <w:t>исполнения заявок или обеспечения исполнения контрактов.</w:t>
      </w:r>
    </w:p>
    <w:p w:rsidR="0047318E" w:rsidRDefault="00FA1413">
      <w:pPr>
        <w:pStyle w:val="20"/>
        <w:shd w:val="clear" w:color="auto" w:fill="auto"/>
        <w:spacing w:before="0" w:after="296"/>
        <w:ind w:left="780"/>
        <w:jc w:val="left"/>
      </w:pPr>
      <w:r>
        <w:rPr>
          <w:rStyle w:val="22"/>
        </w:rPr>
        <w:t>4.3. Требования к контрактному управляющему</w:t>
      </w:r>
      <w:proofErr w:type="gramStart"/>
      <w:r>
        <w:rPr>
          <w:rStyle w:val="22"/>
        </w:rPr>
        <w:t xml:space="preserve"> </w:t>
      </w:r>
      <w:r>
        <w:t>В</w:t>
      </w:r>
      <w:proofErr w:type="gramEnd"/>
      <w:r>
        <w:t xml:space="preserve"> целях реализации функций и</w:t>
      </w:r>
      <w:r>
        <w:br/>
        <w:t xml:space="preserve">полномочий, указанных в </w:t>
      </w:r>
      <w:r>
        <w:rPr>
          <w:rStyle w:val="22"/>
        </w:rPr>
        <w:t>пунктах</w:t>
      </w:r>
    </w:p>
    <w:p w:rsidR="0047318E" w:rsidRDefault="00FA1413">
      <w:pPr>
        <w:pStyle w:val="20"/>
        <w:numPr>
          <w:ilvl w:val="0"/>
          <w:numId w:val="5"/>
        </w:numPr>
        <w:shd w:val="clear" w:color="auto" w:fill="auto"/>
        <w:tabs>
          <w:tab w:val="left" w:pos="594"/>
        </w:tabs>
        <w:spacing w:before="0" w:after="304" w:line="326" w:lineRule="exact"/>
        <w:ind w:firstLine="0"/>
      </w:pPr>
      <w:r>
        <w:rPr>
          <w:rStyle w:val="22"/>
        </w:rPr>
        <w:t xml:space="preserve">3.2 </w:t>
      </w:r>
      <w:r>
        <w:t>настоящего Положения, контрактный управляющий обязан соблюдать</w:t>
      </w:r>
      <w:r>
        <w:br/>
        <w:t xml:space="preserve">обязательства и требования, установленные </w:t>
      </w:r>
      <w:r>
        <w:rPr>
          <w:rStyle w:val="22"/>
        </w:rPr>
        <w:t>Федеральным законом</w:t>
      </w:r>
      <w:r>
        <w:t>, в том числе:</w:t>
      </w:r>
    </w:p>
    <w:p w:rsidR="0047318E" w:rsidRDefault="00FA1413">
      <w:pPr>
        <w:pStyle w:val="20"/>
        <w:shd w:val="clear" w:color="auto" w:fill="auto"/>
        <w:spacing w:before="0" w:after="333"/>
        <w:ind w:firstLine="780"/>
      </w:pPr>
      <w:r>
        <w:t>1) не допускать разглашения сведений, ставших ему известными в ходе</w:t>
      </w:r>
      <w:r>
        <w:br/>
        <w:t>проведения процедур определения поставщика (подрядчика, исполнителя),</w:t>
      </w:r>
    </w:p>
    <w:p w:rsidR="0047318E" w:rsidRDefault="00FA1413">
      <w:pPr>
        <w:pStyle w:val="20"/>
        <w:shd w:val="clear" w:color="auto" w:fill="auto"/>
        <w:spacing w:before="0" w:after="184" w:line="280" w:lineRule="exact"/>
        <w:ind w:firstLine="0"/>
      </w:pPr>
      <w:r>
        <w:t>кроме случаев, прямо предусмотренных законодательством Российской Федерации;</w:t>
      </w:r>
    </w:p>
    <w:p w:rsidR="0047318E" w:rsidRDefault="00FA1413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 w:after="293"/>
        <w:ind w:firstLine="780"/>
      </w:pPr>
      <w:r>
        <w:t>не проводить переговоров с участниками закупок до выявления победителя</w:t>
      </w:r>
      <w:r>
        <w:br/>
        <w:t>определения поставщика (подрядчика, исполнителя), кроме случаев, прямо</w:t>
      </w:r>
      <w:r>
        <w:br/>
        <w:t>предусмотренных законодательством Российской Федерации;</w:t>
      </w:r>
    </w:p>
    <w:p w:rsidR="0047318E" w:rsidRDefault="00FA1413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 w:after="308" w:line="331" w:lineRule="exact"/>
        <w:ind w:firstLine="780"/>
      </w:pPr>
      <w:r>
        <w:t>привлекать в случаях, в порядке и с учетом требований, предусмотренных</w:t>
      </w:r>
      <w:r>
        <w:br/>
        <w:t>действующим законодательством Российской Федерации,</w:t>
      </w:r>
    </w:p>
    <w:p w:rsidR="0047318E" w:rsidRDefault="00FA1413">
      <w:pPr>
        <w:pStyle w:val="20"/>
        <w:shd w:val="clear" w:color="auto" w:fill="auto"/>
        <w:spacing w:before="0" w:after="213"/>
        <w:ind w:firstLine="0"/>
        <w:jc w:val="left"/>
      </w:pPr>
      <w:r>
        <w:t xml:space="preserve">• том числе </w:t>
      </w:r>
      <w:r>
        <w:rPr>
          <w:rStyle w:val="22"/>
        </w:rPr>
        <w:t>Федеральным законом</w:t>
      </w:r>
      <w:r>
        <w:t>, к своей работе экспертов, экспертные</w:t>
      </w:r>
      <w:r>
        <w:br/>
        <w:t>организации.</w:t>
      </w:r>
    </w:p>
    <w:p w:rsidR="0047318E" w:rsidRDefault="00FA1413">
      <w:pPr>
        <w:pStyle w:val="20"/>
        <w:shd w:val="clear" w:color="auto" w:fill="auto"/>
        <w:spacing w:before="0" w:after="184" w:line="280" w:lineRule="exact"/>
        <w:ind w:firstLine="780"/>
      </w:pPr>
      <w:r>
        <w:t xml:space="preserve">4.4. При централизации закупок в соответствии со </w:t>
      </w:r>
      <w:r>
        <w:rPr>
          <w:rStyle w:val="22"/>
        </w:rPr>
        <w:t>статьей</w:t>
      </w:r>
    </w:p>
    <w:p w:rsidR="0047318E" w:rsidRDefault="00FA1413">
      <w:pPr>
        <w:pStyle w:val="20"/>
        <w:shd w:val="clear" w:color="auto" w:fill="auto"/>
        <w:spacing w:before="0" w:after="180"/>
        <w:ind w:firstLine="0"/>
      </w:pPr>
      <w:r>
        <w:rPr>
          <w:rStyle w:val="22"/>
        </w:rPr>
        <w:t xml:space="preserve">26 </w:t>
      </w:r>
      <w:r>
        <w:t>Федерального закона контрактный управляющий осуществляет функции и</w:t>
      </w:r>
      <w:r>
        <w:br/>
        <w:t xml:space="preserve">полномочия, предусмотренные </w:t>
      </w:r>
      <w:r>
        <w:rPr>
          <w:rStyle w:val="22"/>
        </w:rPr>
        <w:t>пунктами 3.1</w:t>
      </w:r>
      <w:r>
        <w:t xml:space="preserve">, </w:t>
      </w:r>
      <w:r>
        <w:rPr>
          <w:rStyle w:val="22"/>
        </w:rPr>
        <w:t xml:space="preserve">3.2 </w:t>
      </w:r>
      <w:r>
        <w:t>настоящего Положения и</w:t>
      </w:r>
    </w:p>
    <w:p w:rsidR="0047318E" w:rsidRDefault="00FA1413">
      <w:pPr>
        <w:pStyle w:val="20"/>
        <w:shd w:val="clear" w:color="auto" w:fill="auto"/>
        <w:spacing w:before="0" w:after="333"/>
        <w:ind w:firstLine="0"/>
      </w:pPr>
      <w:r>
        <w:t>не переданные соответствующему уполномоченному органу, уполномоченному</w:t>
      </w:r>
      <w:r>
        <w:br/>
      </w:r>
      <w:r>
        <w:lastRenderedPageBreak/>
        <w:t>учреждению, которые осуществляют полномочия на определение поставщиков</w:t>
      </w:r>
      <w:r>
        <w:br/>
        <w:t>(подрядчиков, исполнителей).</w:t>
      </w:r>
    </w:p>
    <w:p w:rsidR="0047318E" w:rsidRDefault="00FA141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183" w:line="280" w:lineRule="exact"/>
      </w:pPr>
      <w:bookmarkStart w:id="8" w:name="bookmark8"/>
      <w:r>
        <w:t>Ответственность контрактного управляющего</w:t>
      </w:r>
      <w:bookmarkEnd w:id="8"/>
    </w:p>
    <w:p w:rsidR="0047318E" w:rsidRDefault="00FA1413">
      <w:pPr>
        <w:pStyle w:val="20"/>
        <w:numPr>
          <w:ilvl w:val="1"/>
          <w:numId w:val="1"/>
        </w:numPr>
        <w:shd w:val="clear" w:color="auto" w:fill="auto"/>
        <w:tabs>
          <w:tab w:val="left" w:pos="599"/>
        </w:tabs>
        <w:spacing w:before="0" w:after="0" w:line="317" w:lineRule="exact"/>
        <w:ind w:right="1760" w:firstLine="0"/>
        <w:jc w:val="left"/>
      </w:pPr>
      <w:r>
        <w:t>За правонарушения, совершенные в процессе осуществления своей</w:t>
      </w:r>
      <w:r>
        <w:br/>
        <w:t>деятельности,</w:t>
      </w:r>
    </w:p>
    <w:p w:rsidR="0047318E" w:rsidRDefault="00FA1413">
      <w:pPr>
        <w:pStyle w:val="20"/>
        <w:shd w:val="clear" w:color="auto" w:fill="auto"/>
        <w:spacing w:before="0" w:after="248" w:line="331" w:lineRule="exact"/>
        <w:ind w:firstLine="0"/>
        <w:jc w:val="left"/>
      </w:pPr>
      <w:r>
        <w:t>• в пределах, определенных действующим административным, уголовным,</w:t>
      </w:r>
      <w:r>
        <w:br/>
        <w:t>гражданским законодательством Российской Федерации.</w:t>
      </w:r>
    </w:p>
    <w:p w:rsidR="0047318E" w:rsidRDefault="00FA1413">
      <w:pPr>
        <w:pStyle w:val="20"/>
        <w:shd w:val="clear" w:color="auto" w:fill="auto"/>
        <w:spacing w:before="0" w:after="240"/>
        <w:ind w:firstLine="0"/>
      </w:pPr>
      <w:r>
        <w:t>5.2. Контрактный управляющий несет персональную ответственность за соблюдение</w:t>
      </w:r>
      <w:r>
        <w:br/>
        <w:t>требований, установленных законодательством РФ о контрактной системе в сфере</w:t>
      </w:r>
      <w:r>
        <w:br/>
        <w:t>закупок и нормативными правовыми актами, регулирующими отношения,</w:t>
      </w:r>
      <w:r>
        <w:br/>
        <w:t>касающиеся:</w:t>
      </w:r>
    </w:p>
    <w:p w:rsidR="0047318E" w:rsidRDefault="00FA1413">
      <w:pPr>
        <w:pStyle w:val="20"/>
        <w:shd w:val="clear" w:color="auto" w:fill="auto"/>
        <w:spacing w:before="0" w:after="240"/>
        <w:ind w:right="2580" w:firstLine="0"/>
        <w:jc w:val="left"/>
      </w:pPr>
      <w:proofErr w:type="gramStart"/>
      <w:r>
        <w:t>планирования закупок товаров, работ, услуг; определения</w:t>
      </w:r>
      <w:r>
        <w:br/>
        <w:t>поставщиков (подрядчиков, исполнителей); заключения</w:t>
      </w:r>
      <w:r>
        <w:br/>
        <w:t>гражданско-правового договора; особенностей исполнения</w:t>
      </w:r>
      <w:r>
        <w:br/>
        <w:t>контрактов (договоров); мониторинга закупок товаров, работ,</w:t>
      </w:r>
      <w:r>
        <w:br/>
        <w:t>услуг; аудита в сфере закупок товаров, работ, услуг; контроля за</w:t>
      </w:r>
      <w:r>
        <w:br/>
        <w:t>соблюдением законодательства РФ</w:t>
      </w:r>
      <w:proofErr w:type="gramEnd"/>
    </w:p>
    <w:p w:rsidR="0047318E" w:rsidRDefault="00FA1413">
      <w:pPr>
        <w:pStyle w:val="20"/>
        <w:shd w:val="clear" w:color="auto" w:fill="auto"/>
        <w:spacing w:before="0" w:after="0"/>
        <w:ind w:firstLine="0"/>
        <w:sectPr w:rsidR="0047318E">
          <w:footerReference w:type="default" r:id="rId8"/>
          <w:pgSz w:w="11900" w:h="16840"/>
          <w:pgMar w:top="1095" w:right="741" w:bottom="1105" w:left="633" w:header="0" w:footer="3" w:gutter="0"/>
          <w:cols w:space="720"/>
          <w:noEndnote/>
          <w:docGrid w:linePitch="360"/>
        </w:sectPr>
      </w:pPr>
      <w:r>
        <w:t>5.3</w:t>
      </w:r>
      <w:proofErr w:type="gramStart"/>
      <w:r>
        <w:t xml:space="preserve"> Л</w:t>
      </w:r>
      <w:proofErr w:type="gramEnd"/>
      <w:r>
        <w:t>юбой участник закупки, а также осуществляющие общественный контроль</w:t>
      </w:r>
      <w:r>
        <w:br/>
        <w:t>общественные объединения, объединения юридических лиц в соответствии с</w:t>
      </w:r>
      <w:r>
        <w:br/>
        <w:t>законодательством Российской Федерации имеют право обжаловать в судебном</w:t>
      </w:r>
      <w:r>
        <w:br/>
        <w:t xml:space="preserve">порядке или в порядке, установленном </w:t>
      </w:r>
      <w:r>
        <w:rPr>
          <w:rStyle w:val="22"/>
        </w:rPr>
        <w:t>Федеральным законом</w:t>
      </w:r>
      <w:r>
        <w:t>, в контрольный</w:t>
      </w:r>
      <w:r>
        <w:br/>
        <w:t>орган в сфере закупок действия (бездействие) контрактного управляющего, если</w:t>
      </w:r>
      <w:r>
        <w:br/>
        <w:t>такие действия (бездействие) нарушают права и законные интересы участника</w:t>
      </w:r>
      <w:r>
        <w:br/>
        <w:t>закупки.</w:t>
      </w:r>
    </w:p>
    <w:p w:rsidR="0047318E" w:rsidRDefault="00FA1413">
      <w:pPr>
        <w:pStyle w:val="80"/>
        <w:shd w:val="clear" w:color="auto" w:fill="auto"/>
        <w:spacing w:after="1512"/>
        <w:ind w:right="60"/>
      </w:pPr>
      <w:r>
        <w:lastRenderedPageBreak/>
        <w:t>Муниципальное дошкольное образовательное учреждение</w:t>
      </w:r>
      <w:r>
        <w:br/>
        <w:t>детский № 48 «Золушка»</w:t>
      </w:r>
      <w:r>
        <w:br/>
      </w:r>
      <w:proofErr w:type="spellStart"/>
      <w:r>
        <w:t>п</w:t>
      </w:r>
      <w:proofErr w:type="gramStart"/>
      <w:r>
        <w:t>.Р</w:t>
      </w:r>
      <w:proofErr w:type="gramEnd"/>
      <w:r>
        <w:t>ассвет</w:t>
      </w:r>
      <w:proofErr w:type="spellEnd"/>
    </w:p>
    <w:p w:rsidR="0047318E" w:rsidRDefault="00FA1413">
      <w:pPr>
        <w:pStyle w:val="10"/>
        <w:keepNext/>
        <w:keepLines/>
        <w:shd w:val="clear" w:color="auto" w:fill="auto"/>
        <w:spacing w:before="0" w:after="320" w:line="280" w:lineRule="exact"/>
        <w:ind w:right="60"/>
        <w:jc w:val="center"/>
      </w:pPr>
      <w:bookmarkStart w:id="9" w:name="bookmark9"/>
      <w:r>
        <w:t>Приказ</w:t>
      </w:r>
      <w:bookmarkEnd w:id="9"/>
    </w:p>
    <w:p w:rsidR="0047318E" w:rsidRDefault="0056225A">
      <w:pPr>
        <w:pStyle w:val="10"/>
        <w:keepNext/>
        <w:keepLines/>
        <w:shd w:val="clear" w:color="auto" w:fill="auto"/>
        <w:tabs>
          <w:tab w:val="left" w:pos="7464"/>
        </w:tabs>
        <w:spacing w:before="0" w:after="0" w:line="370" w:lineRule="exact"/>
      </w:pPr>
      <w:bookmarkStart w:id="10" w:name="bookmark10"/>
      <w:r>
        <w:t>от 11 .04.2022</w:t>
      </w:r>
      <w:r w:rsidR="00FA1413">
        <w:t xml:space="preserve"> г</w:t>
      </w:r>
      <w:r w:rsidR="00FA1413">
        <w:tab/>
        <w:t>№</w:t>
      </w:r>
      <w:bookmarkEnd w:id="10"/>
      <w:r>
        <w:t>11</w:t>
      </w:r>
    </w:p>
    <w:p w:rsidR="0047318E" w:rsidRDefault="00FA1413">
      <w:pPr>
        <w:pStyle w:val="80"/>
        <w:shd w:val="clear" w:color="auto" w:fill="auto"/>
        <w:spacing w:after="192"/>
        <w:jc w:val="both"/>
      </w:pPr>
      <w:r>
        <w:t>«О назначении</w:t>
      </w:r>
    </w:p>
    <w:p w:rsidR="0047318E" w:rsidRDefault="00FA1413">
      <w:pPr>
        <w:pStyle w:val="10"/>
        <w:keepNext/>
        <w:keepLines/>
        <w:shd w:val="clear" w:color="auto" w:fill="auto"/>
        <w:spacing w:before="0" w:after="154" w:line="280" w:lineRule="exact"/>
      </w:pPr>
      <w:bookmarkStart w:id="11" w:name="bookmark11"/>
      <w:r>
        <w:t>контрактного управляющего в МДОУ детский сад № 48 «Золушка»</w:t>
      </w:r>
      <w:bookmarkEnd w:id="11"/>
    </w:p>
    <w:p w:rsidR="0047318E" w:rsidRDefault="00FA1413">
      <w:pPr>
        <w:pStyle w:val="90"/>
        <w:shd w:val="clear" w:color="auto" w:fill="auto"/>
        <w:spacing w:before="0" w:after="182"/>
      </w:pPr>
      <w:r>
        <w:t>В целях реализации Федерального закона от 05 апреля 2013 г. № 44-ФЗ «О контрактной системе в</w:t>
      </w:r>
      <w:r>
        <w:br/>
        <w:t>сфере закупок товаров, работ, услуг для обеспечения государственных и муниципальных нужд»</w:t>
      </w:r>
    </w:p>
    <w:p w:rsidR="0047318E" w:rsidRDefault="00FA1413">
      <w:pPr>
        <w:pStyle w:val="101"/>
        <w:shd w:val="clear" w:color="auto" w:fill="auto"/>
        <w:spacing w:before="0" w:after="162" w:line="240" w:lineRule="exact"/>
      </w:pPr>
      <w:r>
        <w:t>ПРИКАЗЫВАЮ:</w:t>
      </w:r>
    </w:p>
    <w:p w:rsidR="0047318E" w:rsidRDefault="00FA1413">
      <w:pPr>
        <w:pStyle w:val="90"/>
        <w:numPr>
          <w:ilvl w:val="0"/>
          <w:numId w:val="6"/>
        </w:numPr>
        <w:shd w:val="clear" w:color="auto" w:fill="auto"/>
        <w:tabs>
          <w:tab w:val="left" w:pos="358"/>
        </w:tabs>
        <w:spacing w:before="0"/>
      </w:pPr>
      <w:r>
        <w:t>Назначить контрактным управляющим в МДОУ детский сад № 48 «Золушка» заведующую</w:t>
      </w:r>
      <w:r>
        <w:br/>
        <w:t>Чижову Светлану Владимировну.</w:t>
      </w:r>
    </w:p>
    <w:p w:rsidR="0047318E" w:rsidRDefault="00FA1413">
      <w:pPr>
        <w:pStyle w:val="9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</w:pPr>
      <w:r>
        <w:t>На время отсутствия контрактного управляющего (командировка, отпуск, временная</w:t>
      </w:r>
      <w:r>
        <w:br/>
        <w:t>нетрудоспособность и т.д.) его функции и полномочия выполняет иной контрактный управляющий,</w:t>
      </w:r>
      <w:r>
        <w:br/>
        <w:t>определенный работодателем.</w:t>
      </w:r>
    </w:p>
    <w:p w:rsidR="0047318E" w:rsidRDefault="00FA1413">
      <w:pPr>
        <w:pStyle w:val="9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</w:pPr>
      <w:r>
        <w:t>Режим работы контрактного управляющего устанавливается в соответствии с Положением о</w:t>
      </w:r>
      <w:r>
        <w:br/>
        <w:t>контрактной службе и должностной инструкцией контрактного управляющего</w:t>
      </w:r>
      <w:proofErr w:type="gramStart"/>
      <w:r>
        <w:t xml:space="preserve"> .</w:t>
      </w:r>
      <w:proofErr w:type="gramEnd"/>
    </w:p>
    <w:p w:rsidR="0047318E" w:rsidRDefault="00FA1413">
      <w:pPr>
        <w:pStyle w:val="9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</w:pPr>
      <w:r>
        <w:t>Утвердить положение о контрактном управляющем Муниципального дошкольного</w:t>
      </w:r>
      <w:r>
        <w:br/>
        <w:t>образовательного учреждения детский сад № 48 «Золушка» согласно Приложению №1 к</w:t>
      </w:r>
      <w:r>
        <w:br/>
        <w:t>настоящему приказу.</w:t>
      </w:r>
    </w:p>
    <w:p w:rsidR="0047318E" w:rsidRDefault="00FA1413">
      <w:pPr>
        <w:pStyle w:val="9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182"/>
      </w:pPr>
      <w:r>
        <w:t>.Утвердить должностную инструкцию контрактного управляющего Муниципального</w:t>
      </w:r>
      <w:r>
        <w:br/>
        <w:t>дошкольного образовательного учреждения детский сад № 48 «Золушка» согласно Приложению №2</w:t>
      </w:r>
      <w:r>
        <w:br/>
        <w:t>к настоящему приказу.</w:t>
      </w:r>
    </w:p>
    <w:p w:rsidR="0047318E" w:rsidRDefault="0056225A">
      <w:pPr>
        <w:pStyle w:val="9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228" w:line="240" w:lineRule="exact"/>
        <w:jc w:val="both"/>
      </w:pPr>
      <w:r>
        <w:t>Приказ вступает в силу с 05 апреля 2022</w:t>
      </w:r>
      <w:bookmarkStart w:id="12" w:name="_GoBack"/>
      <w:bookmarkEnd w:id="12"/>
      <w:r w:rsidR="00FA1413">
        <w:t xml:space="preserve"> года.</w:t>
      </w:r>
    </w:p>
    <w:p w:rsidR="0047318E" w:rsidRDefault="00FA1413">
      <w:pPr>
        <w:pStyle w:val="9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768" w:line="240" w:lineRule="exact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47318E" w:rsidRDefault="00FA1413">
      <w:pPr>
        <w:pStyle w:val="90"/>
        <w:shd w:val="clear" w:color="auto" w:fill="auto"/>
        <w:spacing w:before="0" w:after="48" w:line="240" w:lineRule="exact"/>
        <w:jc w:val="both"/>
      </w:pPr>
      <w:r>
        <w:t>Заведующая МДОУ</w:t>
      </w:r>
    </w:p>
    <w:p w:rsidR="0047318E" w:rsidRDefault="00FA1413">
      <w:pPr>
        <w:pStyle w:val="90"/>
        <w:shd w:val="clear" w:color="auto" w:fill="auto"/>
        <w:tabs>
          <w:tab w:val="left" w:pos="4958"/>
        </w:tabs>
        <w:spacing w:before="0" w:after="0" w:line="240" w:lineRule="exact"/>
        <w:jc w:val="both"/>
      </w:pPr>
      <w:r>
        <w:t>детский сад № 48 «Золушка»</w:t>
      </w:r>
      <w:r>
        <w:tab/>
        <w:t>Чижова С.В.</w:t>
      </w:r>
    </w:p>
    <w:sectPr w:rsidR="0047318E">
      <w:pgSz w:w="11900" w:h="16840"/>
      <w:pgMar w:top="1162" w:right="878" w:bottom="1162" w:left="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BE" w:rsidRDefault="008601BE">
      <w:r>
        <w:separator/>
      </w:r>
    </w:p>
  </w:endnote>
  <w:endnote w:type="continuationSeparator" w:id="0">
    <w:p w:rsidR="008601BE" w:rsidRDefault="0086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786173"/>
      <w:docPartObj>
        <w:docPartGallery w:val="Page Numbers (Bottom of Page)"/>
        <w:docPartUnique/>
      </w:docPartObj>
    </w:sdtPr>
    <w:sdtContent>
      <w:p w:rsidR="0056225A" w:rsidRDefault="005622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56225A" w:rsidRDefault="005622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BE" w:rsidRDefault="008601BE"/>
  </w:footnote>
  <w:footnote w:type="continuationSeparator" w:id="0">
    <w:p w:rsidR="008601BE" w:rsidRDefault="008601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75B"/>
    <w:multiLevelType w:val="multilevel"/>
    <w:tmpl w:val="A3125B2E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C0234"/>
    <w:multiLevelType w:val="multilevel"/>
    <w:tmpl w:val="7EBA4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22ED7"/>
    <w:multiLevelType w:val="multilevel"/>
    <w:tmpl w:val="4D3EA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26FFA"/>
    <w:multiLevelType w:val="multilevel"/>
    <w:tmpl w:val="3B547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73CB3"/>
    <w:multiLevelType w:val="multilevel"/>
    <w:tmpl w:val="B874D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C6E0B"/>
    <w:multiLevelType w:val="multilevel"/>
    <w:tmpl w:val="CAACE3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504E7C"/>
    <w:multiLevelType w:val="multilevel"/>
    <w:tmpl w:val="6FD01CAC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318E"/>
    <w:rsid w:val="00432557"/>
    <w:rsid w:val="0047318E"/>
    <w:rsid w:val="005509D1"/>
    <w:rsid w:val="0056225A"/>
    <w:rsid w:val="00850CE1"/>
    <w:rsid w:val="008601BE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Exact">
    <w:name w:val="Основной текст (4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55" w:lineRule="exact"/>
      <w:jc w:val="right"/>
    </w:pPr>
    <w:rPr>
      <w:rFonts w:ascii="Candara" w:eastAsia="Candara" w:hAnsi="Candara" w:cs="Candara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line="26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69" w:lineRule="exac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01" w:lineRule="exac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500" w:after="3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4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317" w:lineRule="exact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2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557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22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25A"/>
    <w:rPr>
      <w:color w:val="000000"/>
    </w:rPr>
  </w:style>
  <w:style w:type="paragraph" w:styleId="a8">
    <w:name w:val="footer"/>
    <w:basedOn w:val="a"/>
    <w:link w:val="a9"/>
    <w:uiPriority w:val="99"/>
    <w:unhideWhenUsed/>
    <w:rsid w:val="00562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25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sweta</cp:lastModifiedBy>
  <cp:revision>5</cp:revision>
  <cp:lastPrinted>2022-04-14T06:37:00Z</cp:lastPrinted>
  <dcterms:created xsi:type="dcterms:W3CDTF">2022-04-04T06:36:00Z</dcterms:created>
  <dcterms:modified xsi:type="dcterms:W3CDTF">2022-04-14T06:43:00Z</dcterms:modified>
</cp:coreProperties>
</file>